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C12123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3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73862" w:rsidRPr="00D73862" w:rsidRDefault="00D73862" w:rsidP="00D738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3862">
        <w:rPr>
          <w:rFonts w:ascii="Times New Roman" w:hAnsi="Times New Roman" w:cs="Times New Roman"/>
          <w:color w:val="auto"/>
          <w:sz w:val="20"/>
          <w:szCs w:val="20"/>
        </w:rPr>
        <w:t xml:space="preserve">АДМИНИСТРАЦИЯ </w:t>
      </w:r>
    </w:p>
    <w:p w:rsidR="00D73862" w:rsidRPr="00D73862" w:rsidRDefault="00D73862" w:rsidP="00D7386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73862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 ПОСЕЛЕНИЯ</w:t>
      </w:r>
    </w:p>
    <w:p w:rsidR="00D73862" w:rsidRPr="00D73862" w:rsidRDefault="00D73862" w:rsidP="00D73862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D73862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  СМОЛЕНСКОЙ   ОБЛАСТИ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от 12 октября  2020 года    № 33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Об утверждении  Положения  о комиссии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 соблюдению требований 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служебному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поведению  муниципальных       служащих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Администрации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поселения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      района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Смоленской области и урегулированию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конфликта интересов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В соответствии  с Федеральным законом  от 25 декабря 2008 года № 273-ФЗ «О противодействии коррупции», Указом  Президента  Российской Федерации  от 01.07.2010 года  № 281 « О комиссиях по  соблюдению требований  к служебному  поведению федеральных  государственных  служащих и урегулированию конфликта  интересов»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1.   Утвердить список  членов комиссии  согласно Приложению № 1.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2. Утвердить  прилагаемое  Положение  о комиссии по соблюдению  требований к  служебному поведению  муниципальных служащих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урегулированию конфликта  интересов согласно  Приложению №2.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3. Старшему инспектору  Администрации – Морозовой Алле Ивановне ознакомить  муниципальных служащих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 с настоящим Положением.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4.  Постановление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от  18 февраля  2016 года    №11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« Об утверждении Положения о комиссии  по соблюдению требований  к служебному поведению муниципальных служащих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урегулированию конфликта интересов» считать утратившим силу.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5.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Контроль  за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исполнением  настоящего постановления  оставляю за собой.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73862" w:rsidRPr="00D73862" w:rsidRDefault="00D73862" w:rsidP="00D73862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Комиссия по соблюдению  требований к служебному  поведению муниципальных служащих Администрации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Попкова Татьяна Владимировна -    </w:t>
      </w: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</w:p>
    <w:p w:rsidR="00D73862" w:rsidRPr="00D73862" w:rsidRDefault="00D73862" w:rsidP="00D73862">
      <w:pPr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Никеева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Ирина Александровна      - </w:t>
      </w:r>
      <w:r w:rsidRPr="00D73862">
        <w:rPr>
          <w:rFonts w:ascii="Times New Roman" w:hAnsi="Times New Roman" w:cs="Times New Roman"/>
          <w:sz w:val="20"/>
          <w:szCs w:val="20"/>
        </w:rPr>
        <w:t>Депутат Совета депутатов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зам. председателя комиссии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Морозова Алла Ивановна                - </w:t>
      </w:r>
      <w:r w:rsidRPr="00D73862">
        <w:rPr>
          <w:rFonts w:ascii="Times New Roman" w:hAnsi="Times New Roman" w:cs="Times New Roman"/>
          <w:sz w:val="20"/>
          <w:szCs w:val="20"/>
        </w:rPr>
        <w:t>Старший инспектор Администрации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секретарь комиссии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Андреенкова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Татьяна Николаевна  - </w:t>
      </w:r>
      <w:r w:rsidRPr="00D73862">
        <w:rPr>
          <w:rFonts w:ascii="Times New Roman" w:hAnsi="Times New Roman" w:cs="Times New Roman"/>
          <w:sz w:val="20"/>
          <w:szCs w:val="20"/>
        </w:rPr>
        <w:t>Депутат Совета депутатов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член комиссии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Стефаненко Виктор Дмитриеви</w:t>
      </w: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ч</w:t>
      </w:r>
      <w:r w:rsidRPr="00D73862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     Инспектор Администрации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член комиссии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-7"/>
        <w:tblW w:w="98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860"/>
      </w:tblGrid>
      <w:tr w:rsidR="00D73862" w:rsidRPr="00D73862" w:rsidTr="00D73862"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62" w:rsidRPr="00D73862" w:rsidRDefault="00D73862" w:rsidP="00D7386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862" w:rsidRPr="00D73862" w:rsidRDefault="00D73862" w:rsidP="00D73862">
            <w:pPr>
              <w:pStyle w:val="af4"/>
              <w:ind w:firstLine="56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73862">
              <w:rPr>
                <w:color w:val="000000"/>
                <w:sz w:val="20"/>
                <w:szCs w:val="20"/>
              </w:rPr>
              <w:t xml:space="preserve"> УТВЕРЖДЕНО</w:t>
            </w:r>
          </w:p>
          <w:p w:rsidR="00D73862" w:rsidRPr="00D73862" w:rsidRDefault="00D73862" w:rsidP="00D73862">
            <w:pPr>
              <w:pStyle w:val="af4"/>
              <w:ind w:left="66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73862">
              <w:rPr>
                <w:color w:val="000000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D73862">
              <w:rPr>
                <w:color w:val="000000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73862">
              <w:rPr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sz w:val="20"/>
                <w:szCs w:val="20"/>
              </w:rPr>
              <w:t xml:space="preserve"> района Смоленской области</w:t>
            </w:r>
          </w:p>
          <w:p w:rsidR="00D73862" w:rsidRPr="00D73862" w:rsidRDefault="00D73862" w:rsidP="00D73862">
            <w:pPr>
              <w:pStyle w:val="af4"/>
              <w:ind w:left="66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73862">
              <w:rPr>
                <w:color w:val="000000"/>
                <w:sz w:val="20"/>
                <w:szCs w:val="20"/>
              </w:rPr>
              <w:t>от 12 октября 2020 г. № 33</w:t>
            </w:r>
          </w:p>
        </w:tc>
      </w:tr>
    </w:tbl>
    <w:p w:rsidR="00D73862" w:rsidRPr="00D73862" w:rsidRDefault="00D73862" w:rsidP="00D73862">
      <w:pPr>
        <w:pStyle w:val="af4"/>
        <w:ind w:firstLine="567"/>
        <w:contextualSpacing/>
        <w:jc w:val="center"/>
        <w:rPr>
          <w:b/>
          <w:sz w:val="20"/>
          <w:szCs w:val="20"/>
        </w:rPr>
      </w:pPr>
      <w:r w:rsidRPr="00D73862">
        <w:rPr>
          <w:b/>
          <w:sz w:val="20"/>
          <w:szCs w:val="20"/>
        </w:rPr>
        <w:t>ПОЛОЖЕНИЕ</w:t>
      </w:r>
    </w:p>
    <w:p w:rsidR="00D73862" w:rsidRPr="00D73862" w:rsidRDefault="00D73862" w:rsidP="00D73862">
      <w:pPr>
        <w:pStyle w:val="ConsPlusTitle"/>
        <w:widowControl/>
        <w:ind w:firstLine="567"/>
        <w:contextualSpacing/>
        <w:jc w:val="center"/>
        <w:rPr>
          <w:color w:val="000000"/>
          <w:sz w:val="20"/>
          <w:szCs w:val="20"/>
        </w:rPr>
      </w:pPr>
      <w:r w:rsidRPr="00D73862">
        <w:rPr>
          <w:sz w:val="20"/>
          <w:szCs w:val="20"/>
        </w:rPr>
        <w:t xml:space="preserve">о комиссии по соблюдению требований к служебному поведению муниципальных служащих </w:t>
      </w:r>
      <w:r w:rsidRPr="00D73862">
        <w:rPr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color w:val="000000"/>
          <w:sz w:val="20"/>
          <w:szCs w:val="20"/>
        </w:rPr>
        <w:t>Барсуковского</w:t>
      </w:r>
      <w:proofErr w:type="spellEnd"/>
      <w:r w:rsidRPr="00D73862">
        <w:rPr>
          <w:color w:val="000000"/>
          <w:sz w:val="20"/>
          <w:szCs w:val="20"/>
        </w:rPr>
        <w:t xml:space="preserve"> сельского поселения</w:t>
      </w:r>
      <w:r w:rsidRPr="00D73862">
        <w:rPr>
          <w:sz w:val="20"/>
          <w:szCs w:val="20"/>
        </w:rPr>
        <w:t xml:space="preserve">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ConsPlusTitle"/>
        <w:widowControl/>
        <w:ind w:firstLine="567"/>
        <w:contextualSpacing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и урегулированию конфликта интересов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урегулированию конфликта интересов (далее - комиссия).</w:t>
      </w:r>
    </w:p>
    <w:p w:rsidR="00D73862" w:rsidRPr="00D73862" w:rsidRDefault="00D73862" w:rsidP="00D73862">
      <w:pPr>
        <w:pStyle w:val="af4"/>
        <w:ind w:firstLine="567"/>
        <w:contextualSpacing/>
        <w:jc w:val="both"/>
        <w:rPr>
          <w:sz w:val="20"/>
          <w:szCs w:val="20"/>
        </w:rPr>
      </w:pPr>
      <w:r w:rsidRPr="00D73862">
        <w:rPr>
          <w:sz w:val="20"/>
          <w:szCs w:val="20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 </w:t>
      </w:r>
      <w:r w:rsidRPr="00D73862">
        <w:rPr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color w:val="000000"/>
          <w:sz w:val="20"/>
          <w:szCs w:val="20"/>
        </w:rPr>
        <w:t>Барсуковского</w:t>
      </w:r>
      <w:proofErr w:type="spellEnd"/>
      <w:r w:rsidRPr="00D73862">
        <w:rPr>
          <w:color w:val="000000"/>
          <w:sz w:val="20"/>
          <w:szCs w:val="20"/>
        </w:rPr>
        <w:t xml:space="preserve"> сельского поселения</w:t>
      </w:r>
      <w:r w:rsidRPr="00D73862">
        <w:rPr>
          <w:sz w:val="20"/>
          <w:szCs w:val="20"/>
        </w:rPr>
        <w:t xml:space="preserve">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3. Основной задачей комиссии является содействие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области:</w:t>
      </w:r>
    </w:p>
    <w:p w:rsidR="00D73862" w:rsidRPr="00D73862" w:rsidRDefault="00D73862" w:rsidP="00D73862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а) в обеспечении соблюдения муниципальными служащими, замещающими должности муниципальной службы в 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или) требования об урегулировании конфликта интересов);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б) в осуществлении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мер по предупреждению коррупции.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5. Комиссия образуется правовым актом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 Указанным актом утверждаются состав комиссии и порядок ее работы.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6. В состав комиссии входят: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а) Глава муниципального образования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который является председателем комиссии; 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б) Специалист по кадровым вопросам либо должностное лицо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ответственное за работу по профилактике коррупционных и иных правонарушений, который является секретарем комиссии;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в) Специалисты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определяемые его руководителем;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назначается руководителем 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из числа членов комиссии,   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7. Руководитель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может принять решение о включении в состав комиссии представителя Общественной палаты Смоленской области.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Лица, указанные в подпункте «г»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73862">
        <w:rPr>
          <w:rFonts w:ascii="Times New Roman" w:hAnsi="Times New Roman" w:cs="Times New Roman"/>
          <w:sz w:val="20"/>
          <w:szCs w:val="20"/>
        </w:rPr>
        <w:t xml:space="preserve"> Общественной палатой Смоленской области на основании запроса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proofErr w:type="gram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>Согласование осуществляется в 10-дневный срок со дня получения запроса.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9. Число членов комиссии, не замещающих должности муниципальной службы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должно составлять не менее одной четверти от общего числа членов комиссии.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11. В заседаниях комиссии с правом совещательного голоса участвуют: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недопустимо.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14. Основаниями для проведения заседания комиссии являются: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а) представление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утвержденного постановлением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 поселения 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 района Смоленской области от 30. 11. 2010г.   № 44, материалов проверки, свидетельствующих: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 представлении муниципальным служащим недостоверных или неполных сведений, предусмотренных пунктом 2 названного Положения;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б) поступившее в кадровую службу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порядке, установленном нормативным правовым актом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обращение гражданина, замещавшего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должность муниципальной службы, включенную в перечень, утвержденный  решением Совета депутатов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9 октября  2015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8 «Об установлении размеров должностных окладов и размеров дополнительных выплат Главе муниципального образования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своих, супруги (супруга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в) представление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16. Председатель комиссии при поступлении к нему в порядке, предусмотренном правовым актом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информации, содержащей основания для проведения заседания комиссии: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в 3-дневный срок назначает дату заседания комиссии. При этом дата заседания комиссии не может быть назначена позднее семи дней, а в случае, указанном в абзаце четвертом подпункта «б» пункта 14 настоящего Положения, позднее трех со дня поступления указанной информации;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а) установить, что сведения, представленные муниципальным служащим в соответствии с пунктом 2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 Смоленской области являются достоверными и полными;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установить, что сведения, представленные муниципальным служащим в соответствии с пунктом 2 Положения, названного в подпункте «а» настоящего пункта, являются недостоверными и  (или) неполными.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 этом случае комиссия рекомендует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применить к муниципальному служащему дисциплинарное взыскание.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 этом случае комиссия рекомендует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этом случае комиссия рекомендует руководителю применить к муниципальному служащему дисциплинарное взыскание.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23.1. По итогам рассмотрения вопросов, указанных в абзаце четвертом подпункта «б» пункта 14 настоящего Положения, комиссия подготавливает мотивированное заключение на каждое из поступивших уведомлений и принимает одно из следующих решений: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В этом случае комиссия рекомендует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применить к муниципальному служащему конкретную меру ответственности.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26. Для исполнения решений комиссии могут быть подготовлены проекты правовых актов, решений или поручений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области, которые в установленном порядке представляются на рассмотрение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29. В протоколе заседания комиссии указываются: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в) предъявляемые к муниципальному служащему претензии, материалы, на которых они основываются;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г) содержание пояснений муниципального служащего и других лиц по существу предъявляемых претензий;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д) фамилии, имена, отчества выступивших на заседании лиц и краткое изложение их выступлений;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Администрацию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ж) другие сведения;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з) результаты голосования;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и) решение и обоснование его принятия.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31. Копии протокола заседания комиссии в 3-дневный срок со дня заседания направляются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полностью или в виде выписок из него - муниципальному служащему, а также по решению комиссии - иным заинтересованным лицам.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случае рассмотрения комиссией вопроса, указанного в абзаце четвертом подпункта «б» пункта 14 настоящего Положения, руководителю направляются также уведомления, мотивированные заключения и другие материалы, полученные в ходе предварительного рассмотрения уведомлений.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32. Глава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О рассмотрении рекомендаций комиссии и принятом решении Глава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>в письменной форме уведомляет комиссию в месячный срок, а в случае указанном в абзаце четвертом подпункта «б» пункта 14 настоящего Положения, в трехдневный со дня поступления к нему протокола заседания комиссии.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Решение Главы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оглашается на ближайшем заседании комиссии и принимается к сведению без обсуждения.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для решения вопроса о применении к муниципальному служащему дисциплинарного взыскания.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34.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 сельского поселения</w:t>
      </w: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1"/>
        <w:rPr>
          <w:b/>
          <w:sz w:val="20"/>
        </w:rPr>
      </w:pPr>
      <w:r w:rsidRPr="00D73862">
        <w:rPr>
          <w:b/>
          <w:sz w:val="20"/>
        </w:rPr>
        <w:t>АДМИНИСТРАЦИЯ</w:t>
      </w:r>
    </w:p>
    <w:p w:rsidR="00D73862" w:rsidRPr="00D73862" w:rsidRDefault="00D73862" w:rsidP="00D73862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3862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 ПОСЕЛЕНИЯ</w:t>
      </w:r>
    </w:p>
    <w:p w:rsidR="00D73862" w:rsidRPr="00D73862" w:rsidRDefault="00D73862" w:rsidP="00D73862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3862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  СМОЛЕНСКОЙ   ОБЛАСТИ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от 22 октября 2020 года            №34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2264" w:type="dxa"/>
        <w:tblLook w:val="04A0" w:firstRow="1" w:lastRow="0" w:firstColumn="1" w:lastColumn="0" w:noHBand="0" w:noVBand="1"/>
      </w:tblPr>
      <w:tblGrid>
        <w:gridCol w:w="6062"/>
        <w:gridCol w:w="6202"/>
      </w:tblGrid>
      <w:tr w:rsidR="00D73862" w:rsidRPr="00D73862" w:rsidTr="00D73862">
        <w:tc>
          <w:tcPr>
            <w:tcW w:w="6062" w:type="dxa"/>
            <w:hideMark/>
          </w:tcPr>
          <w:p w:rsidR="00D73862" w:rsidRPr="00D73862" w:rsidRDefault="00D73862" w:rsidP="00D7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составления и ведения сводной бюджетной росписи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и бюджетных росписей главных распорядителей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(главных администраторов </w:t>
            </w:r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источников финансирования дефицита бюджета муниципального образования</w:t>
            </w:r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области)</w:t>
            </w:r>
          </w:p>
        </w:tc>
        <w:tc>
          <w:tcPr>
            <w:tcW w:w="6202" w:type="dxa"/>
          </w:tcPr>
          <w:p w:rsidR="00D73862" w:rsidRPr="00D73862" w:rsidRDefault="00D73862" w:rsidP="00D738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со статьями 217 и 219.1 Бюджетного кодекса Российской Федерации 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862" w:rsidRPr="00D73862" w:rsidRDefault="00D73862" w:rsidP="00D73862">
      <w:pPr>
        <w:ind w:firstLine="705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1. Утвердить прилагаемый Порядок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области).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3"/>
        <w:gridCol w:w="4116"/>
      </w:tblGrid>
      <w:tr w:rsidR="00D73862" w:rsidRPr="00D73862" w:rsidTr="00D73862">
        <w:trPr>
          <w:trHeight w:val="1413"/>
        </w:trPr>
        <w:tc>
          <w:tcPr>
            <w:tcW w:w="6048" w:type="dxa"/>
          </w:tcPr>
          <w:p w:rsidR="00D73862" w:rsidRPr="00D73862" w:rsidRDefault="00D73862" w:rsidP="00D73862">
            <w:pPr>
              <w:pStyle w:val="1"/>
              <w:rPr>
                <w:b/>
                <w:sz w:val="20"/>
              </w:rPr>
            </w:pPr>
            <w:r w:rsidRPr="00D73862">
              <w:rPr>
                <w:b/>
                <w:sz w:val="20"/>
              </w:rPr>
              <w:br w:type="page"/>
            </w:r>
            <w:r w:rsidRPr="00D73862">
              <w:rPr>
                <w:b/>
                <w:sz w:val="20"/>
              </w:rPr>
              <w:br w:type="page"/>
            </w:r>
          </w:p>
        </w:tc>
        <w:tc>
          <w:tcPr>
            <w:tcW w:w="4125" w:type="dxa"/>
          </w:tcPr>
          <w:p w:rsidR="00D73862" w:rsidRPr="00D73862" w:rsidRDefault="00D73862" w:rsidP="00D73862">
            <w:pPr>
              <w:pStyle w:val="1"/>
              <w:rPr>
                <w:sz w:val="20"/>
              </w:rPr>
            </w:pPr>
            <w:r w:rsidRPr="00D73862">
              <w:rPr>
                <w:sz w:val="20"/>
              </w:rPr>
              <w:t>УТВЕРЖДЕН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Постановлением Администрации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 октября 2020 года № 34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D73862" w:rsidRPr="00D73862" w:rsidRDefault="00D73862" w:rsidP="00D73862">
      <w:pPr>
        <w:pStyle w:val="1"/>
        <w:rPr>
          <w:b/>
          <w:sz w:val="20"/>
        </w:rPr>
      </w:pPr>
      <w:r w:rsidRPr="00D73862">
        <w:rPr>
          <w:b/>
          <w:sz w:val="20"/>
        </w:rPr>
        <w:t>ПОРЯДОК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D73862" w:rsidRPr="00D73862" w:rsidRDefault="00D73862" w:rsidP="00D73862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proofErr w:type="gramStart"/>
      <w:r w:rsidRPr="00D73862">
        <w:rPr>
          <w:b w:val="0"/>
          <w:sz w:val="20"/>
          <w:szCs w:val="20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по расходам и источникам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и определяет правила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(далее</w:t>
      </w:r>
      <w:proofErr w:type="gramEnd"/>
      <w:r w:rsidRPr="00D73862">
        <w:rPr>
          <w:b w:val="0"/>
          <w:sz w:val="20"/>
          <w:szCs w:val="20"/>
        </w:rPr>
        <w:t xml:space="preserve"> также – сводная бюджетная роспись)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b w:val="0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b w:val="0"/>
          <w:sz w:val="20"/>
          <w:szCs w:val="20"/>
        </w:rPr>
        <w:t xml:space="preserve">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(далее также – бюджетная роспись главного распорядителя средств; главные распорядители средств).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0"/>
          <w:numId w:val="16"/>
        </w:numPr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>Состав сводной бюджетной росписи бюджета</w:t>
      </w:r>
    </w:p>
    <w:p w:rsidR="00D73862" w:rsidRPr="00D73862" w:rsidRDefault="00D73862" w:rsidP="00D73862">
      <w:pPr>
        <w:ind w:left="720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района Смоленской области, порядок </w:t>
      </w:r>
    </w:p>
    <w:p w:rsidR="00D73862" w:rsidRPr="00D73862" w:rsidRDefault="00D73862" w:rsidP="00D73862">
      <w:pPr>
        <w:ind w:left="720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73862">
        <w:rPr>
          <w:rFonts w:ascii="Times New Roman" w:hAnsi="Times New Roman" w:cs="Times New Roman"/>
          <w:b/>
          <w:spacing w:val="-6"/>
          <w:sz w:val="20"/>
          <w:szCs w:val="20"/>
        </w:rPr>
        <w:t>ее составления и утверждения</w:t>
      </w:r>
    </w:p>
    <w:p w:rsidR="00D73862" w:rsidRPr="00D73862" w:rsidRDefault="00D73862" w:rsidP="00D73862">
      <w:pPr>
        <w:ind w:firstLine="720"/>
        <w:jc w:val="center"/>
        <w:rPr>
          <w:rFonts w:ascii="Times New Roman" w:hAnsi="Times New Roman" w:cs="Times New Roman"/>
          <w:b/>
          <w:spacing w:val="-6"/>
          <w:sz w:val="20"/>
          <w:szCs w:val="20"/>
        </w:rPr>
      </w:pP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1.1. Сводная бюджетная роспись на текущий финансовый год и на плановый период утверждается в абсолютных суммах по форме согласно приложению № 1 к настоящему Порядку.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Утверждение сводной бюджетной росписи осуществляется в соответствии с решением о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на очередной финансовый год и на плановый период </w:t>
      </w:r>
      <w:r w:rsidRPr="00D73862">
        <w:rPr>
          <w:rFonts w:ascii="Times New Roman" w:hAnsi="Times New Roman" w:cs="Times New Roman"/>
          <w:sz w:val="20"/>
          <w:szCs w:val="20"/>
        </w:rPr>
        <w:t xml:space="preserve">(далее – решение о бюджете) в течение пяти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со дня принятия решения о бюджете</w:t>
      </w:r>
      <w:r w:rsidRPr="00D73862">
        <w:rPr>
          <w:rFonts w:ascii="Times New Roman" w:hAnsi="Times New Roman" w:cs="Times New Roman"/>
          <w:sz w:val="20"/>
          <w:szCs w:val="20"/>
        </w:rPr>
        <w:t>.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Сводная бюджетная роспись составляется Администрацией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Барсуковское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сельское поселение) и утверждается Главой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Сводная бюджетная роспись включает в себя:</w:t>
      </w:r>
    </w:p>
    <w:p w:rsidR="00D73862" w:rsidRPr="00D73862" w:rsidRDefault="00D73862" w:rsidP="00D7386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- бюджетные ассигнования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 в разрезе главных распорядителей средств, разделов, подразделов, целевых статей (муниципальных программ и непрограммных направлений деятельности), групп, подгрупп и элементов </w:t>
      </w:r>
      <w:proofErr w:type="gramStart"/>
      <w:r w:rsidRPr="00D73862">
        <w:rPr>
          <w:rFonts w:ascii="Times New Roman" w:hAnsi="Times New Roman" w:cs="Times New Roman"/>
        </w:rPr>
        <w:t>видов расходов классификации расходов бюджетов</w:t>
      </w:r>
      <w:proofErr w:type="gramEnd"/>
      <w:r w:rsidRPr="00D73862">
        <w:rPr>
          <w:rFonts w:ascii="Times New Roman" w:hAnsi="Times New Roman" w:cs="Times New Roman"/>
        </w:rPr>
        <w:t xml:space="preserve">; </w:t>
      </w:r>
    </w:p>
    <w:p w:rsidR="00D73862" w:rsidRPr="00D73862" w:rsidRDefault="00D73862" w:rsidP="00D7386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- бюджетные ассигнования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 в разрезе </w:t>
      </w:r>
      <w:proofErr w:type="gramStart"/>
      <w:r w:rsidRPr="00D73862">
        <w:rPr>
          <w:rFonts w:ascii="Times New Roman" w:hAnsi="Times New Roman" w:cs="Times New Roman"/>
        </w:rPr>
        <w:t>кодов классификации источников финансирования дефицитов</w:t>
      </w:r>
      <w:proofErr w:type="gramEnd"/>
      <w:r w:rsidRPr="00D73862">
        <w:rPr>
          <w:rFonts w:ascii="Times New Roman" w:hAnsi="Times New Roman" w:cs="Times New Roman"/>
        </w:rPr>
        <w:t xml:space="preserve"> бюджетов, кроме операций по управлению остатками средств на едином счете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 (далее – показатели по источникам).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>1.2. Показатели утвержденной сводной бюджетной росписи должны соответствовать решению о бюджете.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1.3. Формирование сводной бюджетной росписи и ее утверждение осуществляется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электронном виде </w:t>
      </w:r>
      <w:r w:rsidRPr="00D73862">
        <w:rPr>
          <w:rFonts w:ascii="Times New Roman" w:hAnsi="Times New Roman" w:cs="Times New Roman"/>
          <w:sz w:val="20"/>
          <w:szCs w:val="20"/>
        </w:rPr>
        <w:t xml:space="preserve">с использованием программного комплекса, предназначенного для исполнения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также – ПК) в следующем порядке: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1.3.1. 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 формирует сводную бюджетную роспись по форме согласно приложению № 1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к настоящему Порядку в течение двух рабочих дней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принятия решения о бюджете с указанием</w:t>
      </w:r>
      <w:proofErr w:type="gramEnd"/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 ответственного работника администрации.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1.3.2. Глава муниципального образования в течение одного рабочего дня  утверждает сводную бюджетную роспись.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1.4. Хранение сводной бюджетной росписи осуществляется на бумажном носителе в соответствии с правилами государственного архивного дела.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1.5. Сводная бюджетная роспись не позднее 15 числа месяца, следующего за отчетным кварталом, подлежит размещению на сайте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состоянию на 1 января, 1 апреля, 1 июля, 1 октября текущего финансового года. </w:t>
      </w:r>
    </w:p>
    <w:p w:rsidR="00D73862" w:rsidRPr="00D73862" w:rsidRDefault="00D73862" w:rsidP="00D738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2. Лимиты бюджетных обязательств 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hAnsi="Times New Roman" w:cs="Times New Roman"/>
          <w:sz w:val="20"/>
          <w:szCs w:val="20"/>
        </w:rPr>
        <w:t>2.1. Лимиты бюджетных обязательств на текущий финансовый год и на плановый период утверждаются одновременно с утверждением показателей сводной бюджетной росписи в абсолютных суммах по форме согласно приложению № 2 к настоящему Порядку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73862" w:rsidRPr="00D73862" w:rsidRDefault="00D73862" w:rsidP="00D7386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2.2. </w:t>
      </w:r>
      <w:proofErr w:type="gramStart"/>
      <w:r w:rsidRPr="00D73862">
        <w:rPr>
          <w:rFonts w:ascii="Times New Roman" w:hAnsi="Times New Roman" w:cs="Times New Roman"/>
        </w:rPr>
        <w:t>Лимиты бюджетных обязательств главным распорядителям средств утверждаются в разрезе главных распорядителей средств,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 бюджетов и  кодов дополнительной детализации: кодов операций сектора государственного управления, кодов аналитических показателей и кодов региональной классификации, утвержденных приказом Финансового управления (далее – кодов дополнительной детализации).</w:t>
      </w:r>
      <w:proofErr w:type="gramEnd"/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2.3. Лимиты бюджетных обязательств утверждаются в пределах бюджетных ассигнований, установленных решением о бюджете. Лимиты бюджетных обязательств по расходам на исполнение публичных нормативных обязательств не утверждаются.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2.4. Формирование лимитов бюджетных обязательств и их утверждение осуществляется в порядке, установленном для формирования и утверждения сводной бюджетной росписи в соответствии с пунктами 1.3.1 – 1.3.2 настоящего Порядка.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2.5. Хранение лимитов бюджетных обязательств осуществляется в электронном виде, в случае необходимости изготавливается бумажная копия электронного документа.</w:t>
      </w:r>
    </w:p>
    <w:p w:rsidR="00D73862" w:rsidRPr="00D73862" w:rsidRDefault="00D73862" w:rsidP="00D73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>3. Доведение показателей сводной бюджетной росписи и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 лимитов бюджетных обязательств до главных распорядителей 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  (главных администраторов </w:t>
      </w:r>
      <w:proofErr w:type="gramStart"/>
      <w:r w:rsidRPr="00D73862">
        <w:rPr>
          <w:rFonts w:ascii="Times New Roman" w:hAnsi="Times New Roman" w:cs="Times New Roman"/>
          <w:b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b/>
        </w:rPr>
        <w:t xml:space="preserve">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области)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в течение трех рабочих дней со дня утверждения сводной бюджетной росписи и лимитов бюджетных обязательств доводит до главных распорядителей средств (главных администраторов 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показатели сводной бюджетной росписи и лимиты бюджетных обязательств по главным распорядителям средств (главным администраторам источников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в форме уведомления о бюджетных ассигнованиях и лимитах бюджетных обязательств на финансовый год и на плановый период согласно приложению № 3 к настоящему Порядку (далее – уведомление о бюджетных ассигнованиях и лимитах бюджетных обязательств).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Формирование и доведение уведомлений о бюджетных ассигнованиях и лимитах бюджетных обязательств до главных распорядителей средств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осуществляется в электронном виде с использованием ПК в следующем порядке: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3.1.1. Формирование уведомлений о бюджетных ассигнованиях и лимитах бюджетных обязательств осуществляется в ПК Администрацией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поселения) в течение одного рабочего дня со дня утверждения сводной бюджетной росписи. 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3.1.2 Глава муниципального образования  на следующий рабочий день после формирования  уведомлений о бюджетных ассигнованиях и лимитах бюджетных обязательств утверждает уведомления путем подписания на бумажном носителе.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3.1.3.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доводит уведомления о бюджетных ассигнованиях и лимитах бюджетных обязательств до главных распорядителей средств (главных администраторов источников финансирования дефицита бюджета).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3.2. Хранение уведомлений о бюджетных ассигнованиях и лимитах бюджетных обязательств осуществляется в электронном и бумажном виде. 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4. Ведение сводной бюджетной росписи и изменение 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>лимитов бюджетных обязательств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4.1. Ведение сводной бюджетной росписи и изменение лимитов бюджетных обязательств осуществляет Администрация 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посредством внесения изменений в показатели сводной бюджетной росписи и лимиты бюджетных обязательств (далее также – изменение сводной бюджетной росписи и лимитов бюджетных обязательств).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Изменение сводной бюджетной росписи и лимитов бюджетных обязательств утверждается Главой муниципального образования.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4.2. Изменение сводной бюджетной росписи и лимитов бюджетных обязательств осуществляется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в случаях, установленных Бюджетным кодексом Российской Федерации и по дополнительным основаниям для внесения изменений в сводную бюджетную роспись, установленную решением о бюджете 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решением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бюджетном процессе</w:t>
      </w:r>
      <w:r w:rsidRPr="00D7386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решение о бюджетном процессе). Кроме того, изменение сводной бюджетной росписи осуществляется в связи с принятием решений о внесении изменений в решение о бюджете. </w:t>
      </w: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4.3. Внесение изменений в сводную бюджетную роспись и лимиты бюджетных обязательств в ходе исполнения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 осуществляется в следующем порядке: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4.3.1. Главные распорядители средств по основаниям, установленным статьей 96, 179.4, 217, 232, 242</w:t>
      </w:r>
      <w:r w:rsidRPr="00D73862">
        <w:rPr>
          <w:rFonts w:ascii="Times New Roman" w:hAnsi="Times New Roman" w:cs="Times New Roman"/>
          <w:i/>
        </w:rPr>
        <w:t xml:space="preserve"> </w:t>
      </w:r>
      <w:r w:rsidRPr="00D73862">
        <w:rPr>
          <w:rFonts w:ascii="Times New Roman" w:hAnsi="Times New Roman" w:cs="Times New Roman"/>
        </w:rPr>
        <w:t xml:space="preserve">Бюджетного кодекса Российской Федерации, и с учетом дополнительных оснований для внесения изменений в сводную бюджетную роспись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области, установленных решением о бюджете и </w:t>
      </w:r>
      <w:proofErr w:type="gramStart"/>
      <w:r w:rsidRPr="00D73862">
        <w:rPr>
          <w:rFonts w:ascii="Times New Roman" w:hAnsi="Times New Roman" w:cs="Times New Roman"/>
        </w:rPr>
        <w:t>решением</w:t>
      </w:r>
      <w:proofErr w:type="gramEnd"/>
      <w:r w:rsidRPr="00D73862">
        <w:rPr>
          <w:rFonts w:ascii="Times New Roman" w:hAnsi="Times New Roman" w:cs="Times New Roman"/>
        </w:rPr>
        <w:t xml:space="preserve"> о бюджетном процессе, представляют в Администрацию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предложения об изменении сводной бюджетной росписи и лимитов бюджетных обязательств. </w:t>
      </w:r>
    </w:p>
    <w:p w:rsidR="00D73862" w:rsidRPr="00D73862" w:rsidRDefault="00D73862" w:rsidP="00D73862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Одновременно с предложениями об изменении показателей сводной бюджетной росписи, лимитов бюджетных обязатель</w:t>
      </w:r>
      <w:proofErr w:type="gramStart"/>
      <w:r w:rsidRPr="00D738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ств гл</w:t>
      </w:r>
      <w:proofErr w:type="gramEnd"/>
      <w:r w:rsidRPr="00D738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авные распорядители вводят соответствующие данные в ПК.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Предложения об изменении сводной бюджетной росписи и лимитов бюджетных обязательств, представляемые главными распорядителями средств, включают: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- сопроводительное письмо о направлении предложений об изменении сводной бюджетной росписи и лимитов бюджетных обязательств с указанием положений бюджетного законодательства Российской Федерации, решения о бюджете, на основании которых вносятся изменения, и обоснованием предлагаемых изменений;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</w:rPr>
      </w:pPr>
      <w:r w:rsidRPr="00D73862">
        <w:rPr>
          <w:rFonts w:ascii="Times New Roman" w:hAnsi="Times New Roman" w:cs="Times New Roman"/>
        </w:rPr>
        <w:t xml:space="preserve">- предложение об изменении сводной бюджетной росписи и лимитов бюджетных обязательств на финансовый год и на плановый период по форме согласно приложению № 4 к настоящему Порядку </w:t>
      </w:r>
      <w:r w:rsidRPr="00D73862">
        <w:rPr>
          <w:rFonts w:ascii="Times New Roman" w:hAnsi="Times New Roman" w:cs="Times New Roman"/>
          <w:color w:val="000000"/>
        </w:rPr>
        <w:t>(далее - предложение об изменении сводной бюджетной росписи и лимитов бюджетных обязательств).</w:t>
      </w:r>
    </w:p>
    <w:p w:rsidR="00D73862" w:rsidRPr="00D73862" w:rsidRDefault="00D73862" w:rsidP="00D7386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Предложение </w:t>
      </w:r>
      <w:r w:rsidRPr="00D73862">
        <w:rPr>
          <w:rFonts w:ascii="Times New Roman" w:hAnsi="Times New Roman" w:cs="Times New Roman"/>
          <w:sz w:val="20"/>
          <w:szCs w:val="20"/>
        </w:rPr>
        <w:t xml:space="preserve">об изменении сводной бюджетной росписи и лимитов бюджетных обязательств на финансовый год и на плановый период по форме согласно приложению №4 подписывается руководителем главного распорядителя средств (иного уполномоченного руководителем лица). 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Ввод данных об изменении сводной бюджетной росписи и лимитов бюджетных обязатель</w:t>
      </w:r>
      <w:proofErr w:type="gramStart"/>
      <w:r w:rsidRPr="00D73862">
        <w:rPr>
          <w:rFonts w:ascii="Times New Roman" w:hAnsi="Times New Roman" w:cs="Times New Roman"/>
        </w:rPr>
        <w:t>ств в ПК</w:t>
      </w:r>
      <w:proofErr w:type="gramEnd"/>
      <w:r w:rsidRPr="00D73862">
        <w:rPr>
          <w:rFonts w:ascii="Times New Roman" w:hAnsi="Times New Roman" w:cs="Times New Roman"/>
        </w:rPr>
        <w:t xml:space="preserve"> осуществляется главным распорядителем средств с указанием оснований для внесения изменений.</w:t>
      </w: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4.3.2. В случае</w:t>
      </w:r>
      <w:proofErr w:type="gramStart"/>
      <w:r w:rsidRPr="00D73862">
        <w:rPr>
          <w:rFonts w:ascii="Times New Roman" w:hAnsi="Times New Roman" w:cs="Times New Roman"/>
        </w:rPr>
        <w:t>,</w:t>
      </w:r>
      <w:proofErr w:type="gramEnd"/>
      <w:r w:rsidRPr="00D73862">
        <w:rPr>
          <w:rFonts w:ascii="Times New Roman" w:hAnsi="Times New Roman" w:cs="Times New Roman"/>
        </w:rPr>
        <w:t xml:space="preserve"> если предлагаемые изменения предусматривают уменьшение бюджетных ассигнований, главные распорядители средств принимают обязательство о недопущении образования кредиторской задолженности.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4.3.3.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hAnsi="Times New Roman" w:cs="Times New Roman"/>
          <w:iCs/>
          <w:sz w:val="20"/>
          <w:szCs w:val="20"/>
        </w:rPr>
        <w:t>4.3.4. </w:t>
      </w:r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поступлении предложений об </w:t>
      </w:r>
      <w:r w:rsidRPr="00D73862">
        <w:rPr>
          <w:rFonts w:ascii="Times New Roman" w:hAnsi="Times New Roman" w:cs="Times New Roman"/>
          <w:sz w:val="20"/>
          <w:szCs w:val="20"/>
        </w:rPr>
        <w:t>изменении сводной бюджетной росписи и лимитов бюджетных обязательств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пунктом 4.3.1 настоящего Порядка осуществляет их проверку на предмет: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соответствия требованиям Бюджетного </w:t>
      </w:r>
      <w:hyperlink r:id="rId9" w:history="1">
        <w:r w:rsidRPr="00D73862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кодекса</w:t>
        </w:r>
      </w:hyperlink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нормам решения о бюджете;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соответствия требованиям настоящего Порядка;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правильности применения кодов бюджетной классификации расходов, кодов дополнительной детализации;</w:t>
      </w:r>
    </w:p>
    <w:p w:rsidR="00D73862" w:rsidRPr="00D73862" w:rsidRDefault="00D73862" w:rsidP="00D738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r w:rsidRPr="00D73862">
        <w:rPr>
          <w:rFonts w:ascii="Times New Roman" w:hAnsi="Times New Roman" w:cs="Times New Roman"/>
          <w:sz w:val="20"/>
          <w:szCs w:val="20"/>
        </w:rPr>
        <w:t>наличия</w:t>
      </w: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4.3.5. В случае несоблюдения требований, указанных в подпункте 4.3.4 настоящего Порядка, работник Администрации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отклоняет предложения главного распорядителя средств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D73862">
        <w:rPr>
          <w:rFonts w:ascii="Times New Roman" w:hAnsi="Times New Roman" w:cs="Times New Roman"/>
          <w:sz w:val="20"/>
          <w:szCs w:val="20"/>
        </w:rPr>
        <w:t>изменении сводной бюджетной росписи и лимитов бюджетных обязательств.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lastRenderedPageBreak/>
        <w:t>4.3.6. П</w:t>
      </w:r>
      <w:r w:rsidRPr="00D73862">
        <w:rPr>
          <w:rFonts w:ascii="Times New Roman" w:hAnsi="Times New Roman" w:cs="Times New Roman"/>
          <w:sz w:val="20"/>
          <w:szCs w:val="20"/>
        </w:rPr>
        <w:t xml:space="preserve">ри соблюдении требований, указанных в подпункте 4.3.4 настоящего Порядка, работник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принимает предложения главного распорядителя средств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</w:t>
      </w:r>
      <w:r w:rsidRPr="00D73862">
        <w:rPr>
          <w:rFonts w:ascii="Times New Roman" w:hAnsi="Times New Roman" w:cs="Times New Roman"/>
          <w:sz w:val="20"/>
          <w:szCs w:val="20"/>
        </w:rPr>
        <w:t>изменении сводной бюджетной росписи и лимитов бюджетных обязательств.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Формирование уведомлений об изменении сводной бюджетной росписи и лимитов бюджетных обязательств по форме согласно приложению №5 осуществляется в автоматизированном режиме в течение одного рабочего дня после проставления в ПК даты проводки и аналитического признака «Проведено» с указанием Ф.И.О. работника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Доведение уведомлений об изменении сводной бюджетной росписи и лимитов бюджетных обязательств до главных распорядителей средств (главных администраторов </w:t>
      </w:r>
      <w:proofErr w:type="gram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области) осуществляется в автоматизированном режиме в ПК.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4.4. В случае внесения изменений в решение о бюджете, внесение изменений в сводную бюджетную роспись и лимиты бюджетных обязательств осуществляется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 в течение пяти рабочих дней со дня принятия 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решение </w:t>
      </w:r>
      <w:r w:rsidRPr="00D73862">
        <w:rPr>
          <w:rFonts w:ascii="Times New Roman" w:hAnsi="Times New Roman" w:cs="Times New Roman"/>
          <w:sz w:val="20"/>
          <w:szCs w:val="20"/>
        </w:rPr>
        <w:t>о бюджете.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4.5.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Сводная бюджетная роспись ежеквартально в срок не позднее 15 числа месяца, следующего за истекшем кварталом, излагается в новой редакции с учетом изменений, внесенных в нее в истекшем квартале. </w:t>
      </w:r>
      <w:proofErr w:type="gramEnd"/>
    </w:p>
    <w:p w:rsidR="00D73862" w:rsidRPr="00D73862" w:rsidRDefault="00D73862" w:rsidP="00D7386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Сводная бюджетная роспись в новой редакции формируется и утверждается в порядке, установленном пунктом 1.3 настоящего Порядка. 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hAnsi="Times New Roman" w:cs="Times New Roman"/>
          <w:sz w:val="20"/>
          <w:szCs w:val="20"/>
        </w:rPr>
        <w:t>4.6</w:t>
      </w: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. Внесение изменений в сводную бюджетную роспись осуществляется до 30 декабря текущего года.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4.7. Бюджетные ассигнования и лимиты бюджетных обязательств текущего финансового года прекращают свое действие 31 декабря.</w:t>
      </w:r>
    </w:p>
    <w:p w:rsidR="00D73862" w:rsidRPr="00D73862" w:rsidRDefault="00D73862" w:rsidP="00D73862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D73862" w:rsidRPr="00D73862" w:rsidRDefault="00D73862" w:rsidP="00D73862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D73862">
        <w:rPr>
          <w:sz w:val="20"/>
          <w:szCs w:val="20"/>
        </w:rPr>
        <w:t xml:space="preserve">5. Состав бюджетной </w:t>
      </w:r>
      <w:proofErr w:type="gramStart"/>
      <w:r w:rsidRPr="00D73862">
        <w:rPr>
          <w:sz w:val="20"/>
          <w:szCs w:val="20"/>
        </w:rPr>
        <w:t>росписи главных распорядителей средств бюджета муниципального образования</w:t>
      </w:r>
      <w:proofErr w:type="gramEnd"/>
      <w:r w:rsidRPr="00D73862">
        <w:rPr>
          <w:sz w:val="20"/>
          <w:szCs w:val="20"/>
        </w:rPr>
        <w:t xml:space="preserve">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 (главных администраторов источников финансирования дефицита бюджета</w:t>
      </w:r>
      <w:r w:rsidRPr="00D73862">
        <w:rPr>
          <w:b w:val="0"/>
          <w:sz w:val="20"/>
          <w:szCs w:val="20"/>
        </w:rPr>
        <w:t xml:space="preserve"> </w:t>
      </w:r>
      <w:r w:rsidRPr="00D73862">
        <w:rPr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области), порядок ее составления и утверждения, утверждение лимитов бюджетных обязательств (бюджетных ассигнований)</w:t>
      </w:r>
    </w:p>
    <w:p w:rsidR="00D73862" w:rsidRPr="00D73862" w:rsidRDefault="00D73862" w:rsidP="00D73862">
      <w:pPr>
        <w:pStyle w:val="ConsPlusTitle"/>
        <w:widowControl/>
        <w:jc w:val="both"/>
        <w:outlineLvl w:val="0"/>
        <w:rPr>
          <w:b w:val="0"/>
          <w:sz w:val="20"/>
          <w:szCs w:val="20"/>
        </w:rPr>
      </w:pPr>
    </w:p>
    <w:p w:rsidR="00D73862" w:rsidRPr="00D73862" w:rsidRDefault="00D73862" w:rsidP="00D73862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r w:rsidRPr="00D73862">
        <w:rPr>
          <w:b w:val="0"/>
          <w:sz w:val="20"/>
          <w:szCs w:val="20"/>
        </w:rPr>
        <w:t xml:space="preserve">5.1. Бюджетная роспись главных распорядителей средств (главных администраторов </w:t>
      </w:r>
      <w:proofErr w:type="gramStart"/>
      <w:r w:rsidRPr="00D73862">
        <w:rPr>
          <w:b w:val="0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b w:val="0"/>
          <w:sz w:val="20"/>
          <w:szCs w:val="20"/>
        </w:rPr>
        <w:t xml:space="preserve">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включает:</w:t>
      </w:r>
    </w:p>
    <w:p w:rsidR="00D73862" w:rsidRPr="00D73862" w:rsidRDefault="00D73862" w:rsidP="00D73862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proofErr w:type="gramStart"/>
      <w:r w:rsidRPr="00D73862">
        <w:rPr>
          <w:b w:val="0"/>
          <w:sz w:val="20"/>
          <w:szCs w:val="20"/>
        </w:rPr>
        <w:t xml:space="preserve">- бюджетные ассигнования по расходам главного распорядителя средств на очередной финансовый год и плановый период в разрезе распорядителей (получателей) средств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области, подведомственных главному распорядителю средств, разделов, подразделов, целевых статей (муниципальных программ и непрограммных направлений деятельности), групп, подгрупп, элементов видов расходов классификации расходов бюджетов, кодов дополнительной детализации;</w:t>
      </w:r>
      <w:proofErr w:type="gramEnd"/>
    </w:p>
    <w:p w:rsidR="00D73862" w:rsidRPr="00D73862" w:rsidRDefault="00D73862" w:rsidP="00D73862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proofErr w:type="gramStart"/>
      <w:r w:rsidRPr="00D73862">
        <w:rPr>
          <w:b w:val="0"/>
          <w:sz w:val="20"/>
          <w:szCs w:val="20"/>
        </w:rPr>
        <w:t xml:space="preserve">- бюджетные ассигнования по источникам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главного администратора источников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на очередной финансовый год и плановый период в разрезе администраторов источников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(далее – администраторы источников) и кодов классификации</w:t>
      </w:r>
      <w:proofErr w:type="gramEnd"/>
      <w:r w:rsidRPr="00D73862">
        <w:rPr>
          <w:b w:val="0"/>
          <w:sz w:val="20"/>
          <w:szCs w:val="20"/>
        </w:rPr>
        <w:t xml:space="preserve"> источников финансирования дефицитов бюджетов.</w:t>
      </w:r>
    </w:p>
    <w:p w:rsidR="00D73862" w:rsidRPr="00D73862" w:rsidRDefault="00D73862" w:rsidP="00D73862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r w:rsidRPr="00D73862">
        <w:rPr>
          <w:b w:val="0"/>
          <w:sz w:val="20"/>
          <w:szCs w:val="20"/>
        </w:rPr>
        <w:t xml:space="preserve">5.2. </w:t>
      </w:r>
      <w:proofErr w:type="gramStart"/>
      <w:r w:rsidRPr="00D73862">
        <w:rPr>
          <w:b w:val="0"/>
          <w:sz w:val="20"/>
          <w:szCs w:val="20"/>
        </w:rPr>
        <w:t xml:space="preserve">Бюджетная роспись главного распорядителя средств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</w:t>
      </w:r>
      <w:r w:rsidRPr="00D73862">
        <w:rPr>
          <w:sz w:val="20"/>
          <w:szCs w:val="20"/>
        </w:rPr>
        <w:t xml:space="preserve"> </w:t>
      </w:r>
      <w:r w:rsidRPr="00D73862">
        <w:rPr>
          <w:b w:val="0"/>
          <w:sz w:val="20"/>
          <w:szCs w:val="20"/>
        </w:rPr>
        <w:t xml:space="preserve">(главного администратора источников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на финансовый год и на плановый период по форме согласно приложению № 6 к настоящему Порядку и лимиты бюджетных обязательств распорядителей (получателей) средств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</w:t>
      </w:r>
      <w:proofErr w:type="gramEnd"/>
      <w:r w:rsidRPr="00D73862">
        <w:rPr>
          <w:b w:val="0"/>
          <w:sz w:val="20"/>
          <w:szCs w:val="20"/>
        </w:rPr>
        <w:t xml:space="preserve"> </w:t>
      </w:r>
      <w:proofErr w:type="gramStart"/>
      <w:r w:rsidRPr="00D73862">
        <w:rPr>
          <w:b w:val="0"/>
          <w:sz w:val="20"/>
          <w:szCs w:val="20"/>
        </w:rPr>
        <w:t xml:space="preserve">Смоленской области на финансовый год и на плановый период по форме согласно приложению № 7 к настоящему Порядку утверждаются главным распорядителем средств (главным администратором источников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в соответствии со сводной бюджетной росписью и утвержденными лимитами бюджетных обязательств по соответствующему главному распорядителю средств (главному администратору источников финансирования дефицита бюджета муниципального образования</w:t>
      </w:r>
      <w:proofErr w:type="gramEnd"/>
      <w:r w:rsidRPr="00D73862">
        <w:rPr>
          <w:b w:val="0"/>
          <w:sz w:val="20"/>
          <w:szCs w:val="20"/>
        </w:rPr>
        <w:t xml:space="preserve">   </w:t>
      </w:r>
      <w:proofErr w:type="spellStart"/>
      <w:proofErr w:type="gram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в течение десяти рабочих дней после доведения до главного распорядителя средств (главного администратора источников финансирования дефицита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области) показателей сводной бюджетной росписи и утвержденных лимитов бюджетных обязательств. </w:t>
      </w:r>
      <w:proofErr w:type="gramEnd"/>
    </w:p>
    <w:p w:rsidR="00D73862" w:rsidRPr="00D73862" w:rsidRDefault="00D73862" w:rsidP="00D73862">
      <w:pPr>
        <w:pStyle w:val="ConsPlusTitle"/>
        <w:widowControl/>
        <w:ind w:firstLine="708"/>
        <w:jc w:val="both"/>
        <w:outlineLvl w:val="0"/>
        <w:rPr>
          <w:b w:val="0"/>
          <w:sz w:val="20"/>
          <w:szCs w:val="20"/>
        </w:rPr>
      </w:pPr>
      <w:r w:rsidRPr="00D73862">
        <w:rPr>
          <w:b w:val="0"/>
          <w:sz w:val="20"/>
          <w:szCs w:val="20"/>
        </w:rPr>
        <w:t xml:space="preserve">5.3. Лимиты бюджетных обязательств распорядителей (получателей) средств бюджета муниципального образования </w:t>
      </w:r>
      <w:proofErr w:type="spellStart"/>
      <w:r w:rsidRPr="00D73862">
        <w:rPr>
          <w:b w:val="0"/>
          <w:sz w:val="20"/>
          <w:szCs w:val="20"/>
        </w:rPr>
        <w:t>Барсуковского</w:t>
      </w:r>
      <w:proofErr w:type="spellEnd"/>
      <w:r w:rsidRPr="00D73862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D73862">
        <w:rPr>
          <w:b w:val="0"/>
          <w:sz w:val="20"/>
          <w:szCs w:val="20"/>
        </w:rPr>
        <w:t>Монастырщинского</w:t>
      </w:r>
      <w:proofErr w:type="spellEnd"/>
      <w:r w:rsidRPr="00D73862">
        <w:rPr>
          <w:b w:val="0"/>
          <w:sz w:val="20"/>
          <w:szCs w:val="20"/>
        </w:rPr>
        <w:t xml:space="preserve"> района Смоленской области утверждаются в пределах лимитов бюджетных обязательств, установленных для главного распорядителя средств, в ведении которого они находятся.</w:t>
      </w:r>
    </w:p>
    <w:p w:rsidR="00D73862" w:rsidRPr="00D73862" w:rsidRDefault="00D73862" w:rsidP="00D73862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5.4. Бюджетные ассигнования для администраторов </w:t>
      </w:r>
      <w:proofErr w:type="gramStart"/>
      <w:r w:rsidRPr="00D73862">
        <w:rPr>
          <w:rFonts w:ascii="Times New Roman" w:hAnsi="Times New Roman" w:cs="Times New Roman"/>
        </w:rPr>
        <w:t>источников финансирования дефицита бюджета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</w:rPr>
        <w:t xml:space="preserve">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 </w:t>
      </w:r>
      <w:r w:rsidRPr="00D73862">
        <w:rPr>
          <w:rFonts w:ascii="Times New Roman" w:hAnsi="Times New Roman" w:cs="Times New Roman"/>
        </w:rPr>
        <w:lastRenderedPageBreak/>
        <w:t>утверждаются в соответствии с бюджетными ассигнованиями, установленными для главного администратора источников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финансирования дефицита бюджета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 xml:space="preserve">муниципального образования  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области, в ведении которого они находятся.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</w:t>
      </w:r>
      <w:r w:rsidRPr="00D73862">
        <w:rPr>
          <w:rFonts w:ascii="Times New Roman" w:hAnsi="Times New Roman" w:cs="Times New Roman"/>
          <w:sz w:val="20"/>
          <w:szCs w:val="20"/>
        </w:rPr>
        <w:t xml:space="preserve">Хранение бюджетной росписи главного распорядителя средств (главного администратора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и лимитов бюджетных обязательств распорядителей (получателей)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осуществляется на бумажном носителе в соответствии с правилами государственного архивного дела.</w:t>
      </w:r>
    </w:p>
    <w:p w:rsidR="00D73862" w:rsidRPr="00D73862" w:rsidRDefault="00D73862" w:rsidP="00D73862">
      <w:pPr>
        <w:autoSpaceDE w:val="0"/>
        <w:autoSpaceDN w:val="0"/>
        <w:adjustRightInd w:val="0"/>
        <w:ind w:firstLine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6. Ведение бюджетной </w:t>
      </w:r>
      <w:proofErr w:type="gramStart"/>
      <w:r w:rsidRPr="00D73862">
        <w:rPr>
          <w:rFonts w:ascii="Times New Roman" w:hAnsi="Times New Roman" w:cs="Times New Roman"/>
          <w:b/>
        </w:rPr>
        <w:t xml:space="preserve">росписи </w:t>
      </w:r>
      <w:r w:rsidRPr="00D73862">
        <w:rPr>
          <w:rFonts w:ascii="Times New Roman" w:hAnsi="Times New Roman" w:cs="Times New Roman"/>
          <w:b/>
          <w:spacing w:val="-6"/>
        </w:rPr>
        <w:t xml:space="preserve">главных распорядителей средств бюджета </w:t>
      </w:r>
      <w:r w:rsidRPr="00D73862">
        <w:rPr>
          <w:rFonts w:ascii="Times New Roman" w:hAnsi="Times New Roman" w:cs="Times New Roman"/>
          <w:b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  <w:b/>
        </w:rPr>
        <w:t xml:space="preserve">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 (главных администраторов источников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области) </w:t>
      </w:r>
      <w:r w:rsidRPr="00D73862">
        <w:rPr>
          <w:rFonts w:ascii="Times New Roman" w:hAnsi="Times New Roman" w:cs="Times New Roman"/>
        </w:rPr>
        <w:t xml:space="preserve"> </w:t>
      </w:r>
      <w:r w:rsidRPr="00D73862">
        <w:rPr>
          <w:rFonts w:ascii="Times New Roman" w:hAnsi="Times New Roman" w:cs="Times New Roman"/>
          <w:b/>
        </w:rPr>
        <w:t>и изменение лимитов бюджетных обязательств</w:t>
      </w:r>
    </w:p>
    <w:p w:rsidR="00D73862" w:rsidRPr="00D73862" w:rsidRDefault="00D73862" w:rsidP="00D738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D73862" w:rsidRPr="00D73862" w:rsidRDefault="00D73862" w:rsidP="00D7386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6.1. Ведение бюджетной росписи и изменение лимитов бюджетных обязательств осуществляет главный распорядитель средств (главный администратор </w:t>
      </w:r>
      <w:proofErr w:type="gramStart"/>
      <w:r w:rsidRPr="00D73862">
        <w:rPr>
          <w:rFonts w:ascii="Times New Roman" w:hAnsi="Times New Roman" w:cs="Times New Roman"/>
        </w:rPr>
        <w:t>источников финансирования дефицита бюджета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</w:rPr>
        <w:t xml:space="preserve">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области)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посредством внесения изменений в показатели бюджетной росписи и лимиты бюджетных обязательств (далее также – изменение бюджетной росписи и лимитов бюджетных обязательств).</w:t>
      </w:r>
    </w:p>
    <w:p w:rsidR="00D73862" w:rsidRPr="00D73862" w:rsidRDefault="00D73862" w:rsidP="00D73862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D73862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допускается изменение бюджетной росписи главного распорядителя средств, утвержденной в соответствии с показателями сводной бюджетной росписи, без внесения соответствующих изменений в сводную бюджетную роспись, а также изменение показателей бюджетной росписи распорядителя средств, утвержденной в соответствии с показателями бюджетной росписи главного распорядителя средств, без внесения соответствующих изменений в бюджетную роспись главного распорядителя средств.</w:t>
      </w:r>
      <w:proofErr w:type="gramEnd"/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Изменение бюджетной росписи и лимитов бюджетных обязательств осуществляется главным распорядителем средств (главным администратором 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в электронном виде с использованием ПК на основании письменного обращения распорядителя (получателя) средств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(администратора 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области), находящегося в его ведении. 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Распорядитель (получатель) средств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(администратор 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осуществляет ввод данных в ПК и прикрепляет к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>ним предложение (электронную копию сопроводительного письма),</w:t>
      </w:r>
      <w:r w:rsidRPr="00D73862">
        <w:rPr>
          <w:rFonts w:ascii="Times New Roman" w:hAnsi="Times New Roman" w:cs="Times New Roman"/>
          <w:sz w:val="20"/>
          <w:szCs w:val="20"/>
        </w:rPr>
        <w:t xml:space="preserve"> подписанное руководителем распорядителя (получателя) средств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(администратора источников финансирования дефицита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и проставляет аналитический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>признак «Подготовлено».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Бюджетная роспись главного распорядителя средств (главного администратора источников финансирования дефицита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 и лимиты бюджетных обязательств распорядителей (получателей) средств бюджета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ежеквартально в срок не позднее 15 числа месяца, следующего за истекшим кварталом, излагаются в новой редакции с учетом изменений, вносимых в них в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истекшем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квартале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>.</w:t>
      </w:r>
    </w:p>
    <w:p w:rsidR="00D73862" w:rsidRPr="00D73862" w:rsidRDefault="00D73862" w:rsidP="00D73862">
      <w:pPr>
        <w:ind w:firstLine="720"/>
        <w:rPr>
          <w:rFonts w:ascii="Times New Roman" w:hAnsi="Times New Roman" w:cs="Times New Roman"/>
          <w:spacing w:val="-6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7. Информационное взаимодействие 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Финансового управления и 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b/>
        </w:rPr>
        <w:t>источников финансирования 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b/>
        </w:rPr>
        <w:t xml:space="preserve"> </w:t>
      </w:r>
      <w:proofErr w:type="spellStart"/>
      <w:r w:rsidRPr="00D73862">
        <w:rPr>
          <w:rFonts w:ascii="Times New Roman" w:hAnsi="Times New Roman" w:cs="Times New Roman"/>
          <w:b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</w:rPr>
        <w:t xml:space="preserve"> района Смоленской области) с применением средств электронной цифровой подписи</w:t>
      </w:r>
    </w:p>
    <w:p w:rsidR="00D73862" w:rsidRPr="00D73862" w:rsidRDefault="00D73862" w:rsidP="00D738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D73862" w:rsidRPr="00D73862" w:rsidRDefault="00D73862" w:rsidP="00D7386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7.1. Информационный обмен между Финансовым управлением, главными распорядителями средств (главными администраторами </w:t>
      </w:r>
      <w:proofErr w:type="gramStart"/>
      <w:r w:rsidRPr="00D73862">
        <w:rPr>
          <w:rFonts w:ascii="Times New Roman" w:hAnsi="Times New Roman" w:cs="Times New Roman"/>
        </w:rPr>
        <w:t>источников финансирования  дефицита бюджета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</w:rPr>
        <w:t xml:space="preserve">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области) осуществляется на основании договора об обмене электронными документами с применением средств электронной цифровой подписи.</w:t>
      </w:r>
    </w:p>
    <w:p w:rsidR="00D73862" w:rsidRPr="00D73862" w:rsidRDefault="00D73862" w:rsidP="00D73862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В случае отсутствия у Финансового управления, главных распорядителей средств (главных администраторов </w:t>
      </w:r>
      <w:proofErr w:type="gramStart"/>
      <w:r w:rsidRPr="00D73862">
        <w:rPr>
          <w:rFonts w:ascii="Times New Roman" w:hAnsi="Times New Roman" w:cs="Times New Roman"/>
        </w:rPr>
        <w:t>источников финансирования дефицита бюджета</w:t>
      </w:r>
      <w:r w:rsidRPr="00D73862">
        <w:rPr>
          <w:rFonts w:ascii="Times New Roman" w:hAnsi="Times New Roman" w:cs="Times New Roman"/>
          <w:b/>
        </w:rPr>
        <w:t xml:space="preserve"> </w:t>
      </w:r>
      <w:r w:rsidRPr="00D73862">
        <w:rPr>
          <w:rFonts w:ascii="Times New Roman" w:hAnsi="Times New Roman" w:cs="Times New Roman"/>
        </w:rPr>
        <w:t>муниципального образования</w:t>
      </w:r>
      <w:proofErr w:type="gramEnd"/>
      <w:r w:rsidRPr="00D73862">
        <w:rPr>
          <w:rFonts w:ascii="Times New Roman" w:hAnsi="Times New Roman" w:cs="Times New Roman"/>
        </w:rPr>
        <w:t xml:space="preserve"> </w:t>
      </w:r>
      <w:proofErr w:type="spellStart"/>
      <w:r w:rsidRPr="00D73862">
        <w:rPr>
          <w:rFonts w:ascii="Times New Roman" w:hAnsi="Times New Roman" w:cs="Times New Roman"/>
        </w:rPr>
        <w:t>Барсуковского</w:t>
      </w:r>
      <w:proofErr w:type="spellEnd"/>
      <w:r w:rsidRPr="00D73862">
        <w:rPr>
          <w:rFonts w:ascii="Times New Roman" w:hAnsi="Times New Roman" w:cs="Times New Roman"/>
        </w:rPr>
        <w:t xml:space="preserve"> </w:t>
      </w:r>
      <w:r w:rsidRPr="00D73862">
        <w:rPr>
          <w:rFonts w:ascii="Times New Roman" w:hAnsi="Times New Roman" w:cs="Times New Roman"/>
        </w:rPr>
        <w:lastRenderedPageBreak/>
        <w:t xml:space="preserve">сельского поселения </w:t>
      </w:r>
      <w:proofErr w:type="spellStart"/>
      <w:r w:rsidRPr="00D73862">
        <w:rPr>
          <w:rFonts w:ascii="Times New Roman" w:hAnsi="Times New Roman" w:cs="Times New Roman"/>
        </w:rPr>
        <w:t>Монастырщинского</w:t>
      </w:r>
      <w:proofErr w:type="spellEnd"/>
      <w:r w:rsidRPr="00D73862">
        <w:rPr>
          <w:rFonts w:ascii="Times New Roman" w:hAnsi="Times New Roman" w:cs="Times New Roman"/>
        </w:rPr>
        <w:t xml:space="preserve"> района Смоленской области) возможности информационного обмена с применением средств электронной подписи обмен информацией осуществляется на бумажном носителе и электронном носителях.</w:t>
      </w:r>
    </w:p>
    <w:p w:rsidR="00D73862" w:rsidRPr="00D73862" w:rsidRDefault="00D73862" w:rsidP="00D73862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7.2. Датой представления документов с использованием ПК считается дата проставления ЭЦП руководителя главного распорядителя средств (иного уполномоченного руководителем лица), начальника Финансового управления (иного уполномоченного начальником Финансового управления лица).</w:t>
      </w:r>
    </w:p>
    <w:p w:rsidR="00D73862" w:rsidRPr="00D73862" w:rsidRDefault="00D73862" w:rsidP="00D7386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br w:type="page"/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tbl>
      <w:tblPr>
        <w:tblW w:w="1052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05"/>
        <w:gridCol w:w="44"/>
        <w:gridCol w:w="1302"/>
        <w:gridCol w:w="1212"/>
        <w:gridCol w:w="896"/>
        <w:gridCol w:w="254"/>
        <w:gridCol w:w="956"/>
        <w:gridCol w:w="220"/>
        <w:gridCol w:w="709"/>
        <w:gridCol w:w="171"/>
        <w:gridCol w:w="440"/>
        <w:gridCol w:w="880"/>
        <w:gridCol w:w="236"/>
      </w:tblGrid>
      <w:tr w:rsidR="00D73862" w:rsidRPr="00D73862" w:rsidTr="00D73862">
        <w:trPr>
          <w:gridAfter w:val="1"/>
          <w:wAfter w:w="236" w:type="dxa"/>
          <w:cantSplit/>
          <w:trHeight w:val="1650"/>
        </w:trPr>
        <w:tc>
          <w:tcPr>
            <w:tcW w:w="455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СВОДНАЯ БЮДЖЕТНАЯ РОСПИСЬ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 на ____ год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на плановый период ____ и ____ годов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состоянию </w:t>
            </w:r>
            <w:proofErr w:type="gramStart"/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________________</w:t>
            </w:r>
          </w:p>
        </w:tc>
        <w:tc>
          <w:tcPr>
            <w:tcW w:w="5738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_________________________________________________________________                                                                             </w:t>
            </w: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(подпись)                                                     (расшифровка подписи)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«___» _________ 20 ___ года</w:t>
            </w:r>
          </w:p>
        </w:tc>
      </w:tr>
      <w:tr w:rsidR="00D73862" w:rsidRPr="00D73862" w:rsidTr="00D73862">
        <w:trPr>
          <w:trHeight w:val="31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0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Бюджетные ассигнования по расходам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cantSplit/>
          <w:trHeight w:val="510"/>
        </w:trPr>
        <w:tc>
          <w:tcPr>
            <w:tcW w:w="3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cantSplit/>
          <w:trHeight w:val="70"/>
        </w:trPr>
        <w:tc>
          <w:tcPr>
            <w:tcW w:w="3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-теля</w:t>
            </w:r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2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22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cantSplit/>
          <w:trHeight w:val="1134"/>
        </w:trPr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D73862" w:rsidRPr="00D73862" w:rsidRDefault="00D73862" w:rsidP="00D73862">
            <w:pPr>
              <w:ind w:left="113" w:right="11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3862" w:rsidRPr="00D73862" w:rsidRDefault="00D73862" w:rsidP="00D73862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3862" w:rsidRPr="00D73862" w:rsidRDefault="00D73862" w:rsidP="00D73862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8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0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Бюджетные ассигнования по источникам финансирования дефицита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 Смоленской области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cantSplit/>
          <w:trHeight w:val="255"/>
        </w:trPr>
        <w:tc>
          <w:tcPr>
            <w:tcW w:w="32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Код источника финансирования дефицита областного бюджета по бюджетной классификации </w:t>
            </w:r>
          </w:p>
        </w:tc>
        <w:tc>
          <w:tcPr>
            <w:tcW w:w="363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cantSplit/>
          <w:trHeight w:val="67"/>
        </w:trPr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451"/>
        </w:trPr>
        <w:tc>
          <w:tcPr>
            <w:tcW w:w="3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  год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 год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 ___ год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66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6659" w:type="dxa"/>
            <w:gridSpan w:val="5"/>
            <w:tcBorders>
              <w:left w:val="nil"/>
              <w:bottom w:val="nil"/>
              <w:right w:val="nil"/>
            </w:tcBorders>
            <w:noWrap/>
            <w:vAlign w:val="bottom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Исполнитель    _______________     _____________    _________________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(должность)                                  (подпись)                     (расшифровка подписи)                    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  <w:r w:rsidRPr="00D73862">
        <w:rPr>
          <w:rFonts w:ascii="Times New Roman" w:hAnsi="Times New Roman" w:cs="Times New Roman"/>
          <w:bCs/>
        </w:rPr>
        <w:t>«_____» ________________   20 ___ года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  <w:sectPr w:rsidR="00D73862" w:rsidRPr="00D73862" w:rsidSect="00EF522B">
          <w:headerReference w:type="even" r:id="rId10"/>
          <w:headerReference w:type="default" r:id="rId11"/>
          <w:pgSz w:w="11906" w:h="16838" w:code="9"/>
          <w:pgMar w:top="1135" w:right="849" w:bottom="426" w:left="1134" w:header="709" w:footer="709" w:gutter="0"/>
          <w:cols w:space="708"/>
          <w:titlePg/>
          <w:docGrid w:linePitch="360"/>
        </w:sectPr>
      </w:pP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Приложение № 2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ind w:left="101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</w:p>
    <w:tbl>
      <w:tblPr>
        <w:tblW w:w="1508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103"/>
        <w:gridCol w:w="7982"/>
      </w:tblGrid>
      <w:tr w:rsidR="00D73862" w:rsidRPr="00D73862" w:rsidTr="00D73862">
        <w:trPr>
          <w:cantSplit/>
          <w:trHeight w:val="1625"/>
        </w:trPr>
        <w:tc>
          <w:tcPr>
            <w:tcW w:w="7103" w:type="dxa"/>
            <w:tcBorders>
              <w:top w:val="nil"/>
              <w:left w:val="nil"/>
              <w:right w:val="nil"/>
            </w:tcBorders>
            <w:noWrap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ЛИМИТЫ БЮДЖЕТНЫХ ОБЯЗАТЕЛЬСТВ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____ год и на плановый период ____ и ____ годов</w:t>
            </w: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состоянию </w:t>
            </w:r>
            <w:proofErr w:type="gramStart"/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____________________</w:t>
            </w:r>
          </w:p>
        </w:tc>
        <w:tc>
          <w:tcPr>
            <w:tcW w:w="7982" w:type="dxa"/>
            <w:tcBorders>
              <w:top w:val="nil"/>
              <w:left w:val="nil"/>
              <w:right w:val="nil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Глава муниципального образования</w:t>
            </w: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__________________________________________________________                                                                                                       (подпись)                                                          (расшифровка подписи)</w:t>
            </w: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«_____» ________________  20 ____ года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Лимиты бюджетных обязательств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5"/>
        <w:gridCol w:w="1276"/>
        <w:gridCol w:w="1247"/>
        <w:gridCol w:w="990"/>
        <w:gridCol w:w="1100"/>
        <w:gridCol w:w="1767"/>
        <w:gridCol w:w="1709"/>
        <w:gridCol w:w="1418"/>
        <w:gridCol w:w="992"/>
        <w:gridCol w:w="992"/>
        <w:gridCol w:w="993"/>
      </w:tblGrid>
      <w:tr w:rsidR="00D73862" w:rsidRPr="00D73862" w:rsidTr="00D73862">
        <w:trPr>
          <w:trHeight w:val="262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73862" w:rsidRPr="00D73862" w:rsidTr="00D73862">
        <w:trPr>
          <w:trHeight w:val="23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региональной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классифика-ции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rPr>
          <w:trHeight w:val="23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Исполнитель    _______________     _____________    _________________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(должность)                                  (подпись)                    (расшифровка подписи)                    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  <w:r w:rsidRPr="00D73862">
        <w:rPr>
          <w:rFonts w:ascii="Times New Roman" w:hAnsi="Times New Roman" w:cs="Times New Roman"/>
          <w:bCs/>
        </w:rPr>
        <w:t>«_____» ________________  20____ года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Приложение № 3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pStyle w:val="ConsNormal"/>
        <w:widowControl/>
        <w:ind w:left="8580" w:right="0" w:firstLine="0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Утверждаю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Глава муниципального образования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7386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_________________________________                   (подпись)             (расшифровка подписи)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«_____» ________________ 20 ___ года</w:t>
      </w:r>
    </w:p>
    <w:p w:rsidR="00D73862" w:rsidRPr="00D73862" w:rsidRDefault="00D73862" w:rsidP="00D73862">
      <w:pPr>
        <w:pStyle w:val="ConsNormal"/>
        <w:widowControl/>
        <w:ind w:left="8580" w:right="0" w:firstLine="0"/>
        <w:jc w:val="right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 xml:space="preserve">Уведомление о бюджетных ассигнованиях и лимитах бюджетных обязательств </w:t>
      </w:r>
    </w:p>
    <w:p w:rsidR="00D73862" w:rsidRPr="00D73862" w:rsidRDefault="00D73862" w:rsidP="00D738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D73862">
        <w:rPr>
          <w:rFonts w:ascii="Times New Roman" w:hAnsi="Times New Roman" w:cs="Times New Roman"/>
          <w:b/>
        </w:rPr>
        <w:t>на _____  год и на плановый период _____ и ______ годов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Наименование органа, исполняющего бюджет: Администрация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Главный распорядитель средств бюджета:  __________________________________________________________________________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_______________________________________________________________________________________________________________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1. Бюджетные ассигнования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0"/>
        <w:gridCol w:w="1540"/>
        <w:gridCol w:w="1320"/>
        <w:gridCol w:w="993"/>
        <w:gridCol w:w="992"/>
        <w:gridCol w:w="1276"/>
        <w:gridCol w:w="1417"/>
        <w:gridCol w:w="1276"/>
      </w:tblGrid>
      <w:tr w:rsidR="00D73862" w:rsidRPr="00D73862" w:rsidTr="00D73862">
        <w:trPr>
          <w:cantSplit/>
          <w:trHeight w:val="315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73862" w:rsidRPr="00D73862" w:rsidTr="00D73862">
        <w:trPr>
          <w:trHeight w:val="31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rPr>
          <w:trHeight w:val="975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156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3862" w:rsidRPr="00D73862" w:rsidTr="00D73862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0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2. Лимиты бюджетных обязательств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1247"/>
        <w:gridCol w:w="990"/>
        <w:gridCol w:w="990"/>
        <w:gridCol w:w="1870"/>
        <w:gridCol w:w="1599"/>
        <w:gridCol w:w="1418"/>
        <w:gridCol w:w="992"/>
        <w:gridCol w:w="992"/>
        <w:gridCol w:w="993"/>
      </w:tblGrid>
      <w:tr w:rsidR="00D73862" w:rsidRPr="00D73862" w:rsidTr="00D73862">
        <w:trPr>
          <w:trHeight w:val="34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73862" w:rsidRPr="00D73862" w:rsidTr="00D73862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региональной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классифика-ции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rPr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73862" w:rsidRPr="00D73862" w:rsidTr="00D7386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12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3. Бюджетные ассигнования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1"/>
        <w:gridCol w:w="4244"/>
        <w:gridCol w:w="1795"/>
        <w:gridCol w:w="1560"/>
        <w:gridCol w:w="1559"/>
      </w:tblGrid>
      <w:tr w:rsidR="00D73862" w:rsidRPr="00D73862" w:rsidTr="00D73862">
        <w:trPr>
          <w:cantSplit/>
          <w:trHeight w:val="255"/>
        </w:trPr>
        <w:tc>
          <w:tcPr>
            <w:tcW w:w="6111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244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4914" w:type="dxa"/>
            <w:gridSpan w:val="3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D73862" w:rsidRPr="00D73862" w:rsidTr="00D73862">
        <w:trPr>
          <w:cantSplit/>
          <w:trHeight w:val="244"/>
        </w:trPr>
        <w:tc>
          <w:tcPr>
            <w:tcW w:w="6111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4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3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471"/>
        </w:trPr>
        <w:tc>
          <w:tcPr>
            <w:tcW w:w="6111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vMerge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5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 ____ год</w:t>
            </w:r>
          </w:p>
        </w:tc>
      </w:tr>
      <w:tr w:rsidR="00D73862" w:rsidRPr="00D73862" w:rsidTr="00D73862">
        <w:trPr>
          <w:trHeight w:val="160"/>
        </w:trPr>
        <w:tc>
          <w:tcPr>
            <w:tcW w:w="6111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4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73862" w:rsidRPr="00D73862" w:rsidTr="00D73862">
        <w:trPr>
          <w:trHeight w:val="255"/>
        </w:trPr>
        <w:tc>
          <w:tcPr>
            <w:tcW w:w="6111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6111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6111" w:type="dxa"/>
            <w:tcBorders>
              <w:bottom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  <w:tcBorders>
              <w:bottom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55"/>
        </w:trPr>
        <w:tc>
          <w:tcPr>
            <w:tcW w:w="10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Приложение № 4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ind w:left="5797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Муниципальное образование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ind w:left="5797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ПРЕДЛОЖЕНИЕ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(наименование главного распорядителя средств местного бюджета)</w:t>
      </w:r>
    </w:p>
    <w:p w:rsidR="00D73862" w:rsidRPr="00D73862" w:rsidRDefault="00D73862" w:rsidP="00D73862">
      <w:pPr>
        <w:ind w:firstLine="74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4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Прошу Вас внести изменения в показатели сводной бюджетной росписи местного бюджета и лимиты бюджетных обязательств.</w:t>
      </w:r>
    </w:p>
    <w:p w:rsidR="00D73862" w:rsidRPr="00D73862" w:rsidRDefault="00D73862" w:rsidP="00D73862">
      <w:pPr>
        <w:ind w:firstLine="74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Изменения в сводную бюджетную роспись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84"/>
        <w:gridCol w:w="1852"/>
        <w:gridCol w:w="1701"/>
        <w:gridCol w:w="1701"/>
        <w:gridCol w:w="3543"/>
      </w:tblGrid>
      <w:tr w:rsidR="00D73862" w:rsidRPr="00D73862" w:rsidTr="00D73862">
        <w:trPr>
          <w:cantSplit/>
          <w:trHeight w:val="471"/>
        </w:trPr>
        <w:tc>
          <w:tcPr>
            <w:tcW w:w="2084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54" w:type="dxa"/>
            <w:gridSpan w:val="3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43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 изменений (руб.)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</w:tr>
      <w:tr w:rsidR="00D73862" w:rsidRPr="00D73862" w:rsidTr="00D73862">
        <w:trPr>
          <w:cantSplit/>
        </w:trPr>
        <w:tc>
          <w:tcPr>
            <w:tcW w:w="2084" w:type="dxa"/>
            <w:vMerge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1701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1701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354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</w:tr>
      <w:tr w:rsidR="00D73862" w:rsidRPr="00D73862" w:rsidTr="00D73862">
        <w:tc>
          <w:tcPr>
            <w:tcW w:w="2084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Изменения лимитов бюджетных обязательств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3"/>
        <w:gridCol w:w="992"/>
        <w:gridCol w:w="850"/>
        <w:gridCol w:w="1418"/>
        <w:gridCol w:w="850"/>
        <w:gridCol w:w="899"/>
        <w:gridCol w:w="3543"/>
      </w:tblGrid>
      <w:tr w:rsidR="00D73862" w:rsidRPr="00D73862" w:rsidTr="00D73862">
        <w:trPr>
          <w:cantSplit/>
        </w:trPr>
        <w:tc>
          <w:tcPr>
            <w:tcW w:w="1526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6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43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 изменений (руб.)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(+,-)</w:t>
            </w:r>
          </w:p>
        </w:tc>
      </w:tr>
      <w:tr w:rsidR="00D73862" w:rsidRPr="00D73862" w:rsidTr="00D73862">
        <w:trPr>
          <w:cantSplit/>
        </w:trPr>
        <w:tc>
          <w:tcPr>
            <w:tcW w:w="1526" w:type="dxa"/>
            <w:vMerge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992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1418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операций сектора государственного управления </w:t>
            </w:r>
          </w:p>
        </w:tc>
        <w:tc>
          <w:tcPr>
            <w:tcW w:w="850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8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354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 ____ год</w:t>
            </w:r>
          </w:p>
        </w:tc>
      </w:tr>
      <w:tr w:rsidR="00D73862" w:rsidRPr="00D73862" w:rsidTr="00D73862">
        <w:tc>
          <w:tcPr>
            <w:tcW w:w="1526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Приложение: пояснительная записка на __л. в ___экз.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Руководитель главного распорядителя средств бюджета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(иное уполномоченное руководителем лицо)       __________________       _________________________                                                                                                                 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(подпись)                               (расшифровка подписи)                 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«_____» ________________ 20 ___ года                                                            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Приложение № 5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Утверждаю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Глава муниципального образования  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>_____________________________________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bCs/>
          <w:sz w:val="20"/>
          <w:szCs w:val="20"/>
        </w:rPr>
      </w:pPr>
      <w:r w:rsidRPr="00D7386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(расшифровка подписи)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«_____» ________________ 20 ___ года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>Уведомление об изменении  сводной бюджетной росписи и лимитов бюджетных обязательств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>на ____ год и на плановый период ____ и ____ годов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Наименование органа, исполняющего бюджет: Финансовое управление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Главный распорядитель средств бюджета:________________________________________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1. Бюджетные ассигнования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604"/>
        <w:gridCol w:w="1320"/>
        <w:gridCol w:w="993"/>
        <w:gridCol w:w="992"/>
        <w:gridCol w:w="1276"/>
        <w:gridCol w:w="1417"/>
        <w:gridCol w:w="1276"/>
      </w:tblGrid>
      <w:tr w:rsidR="00D73862" w:rsidRPr="00D73862" w:rsidTr="00D73862">
        <w:trPr>
          <w:cantSplit/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D73862" w:rsidRPr="00D73862" w:rsidTr="00D73862">
        <w:trPr>
          <w:trHeight w:val="31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rPr>
          <w:trHeight w:val="9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73862" w:rsidRPr="00D73862" w:rsidTr="00D738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10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00"/>
        </w:trPr>
        <w:tc>
          <w:tcPr>
            <w:tcW w:w="1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2. Лимиты бюджетных обязательств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5"/>
        <w:gridCol w:w="1276"/>
        <w:gridCol w:w="1247"/>
        <w:gridCol w:w="990"/>
        <w:gridCol w:w="1100"/>
        <w:gridCol w:w="1760"/>
        <w:gridCol w:w="1559"/>
        <w:gridCol w:w="91"/>
        <w:gridCol w:w="1430"/>
        <w:gridCol w:w="889"/>
        <w:gridCol w:w="992"/>
        <w:gridCol w:w="993"/>
      </w:tblGrid>
      <w:tr w:rsidR="00D73862" w:rsidRPr="00D73862" w:rsidTr="00D73862">
        <w:trPr>
          <w:trHeight w:val="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D73862" w:rsidRPr="00D73862" w:rsidTr="00D73862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</w:t>
            </w: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раздела, подраздела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6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аналитического показателя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региональной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классифика-ции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rPr>
          <w:trHeight w:val="230"/>
        </w:trPr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73862" w:rsidRPr="00D73862" w:rsidTr="00D73862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122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 №_____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122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документу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122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62" w:rsidRPr="00D73862" w:rsidRDefault="00D73862" w:rsidP="00D7386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3. Бюджетные ассигнования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tbl>
      <w:tblPr>
        <w:tblW w:w="14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1843"/>
        <w:gridCol w:w="1399"/>
        <w:gridCol w:w="1559"/>
        <w:gridCol w:w="1843"/>
        <w:gridCol w:w="1843"/>
        <w:gridCol w:w="1560"/>
      </w:tblGrid>
      <w:tr w:rsidR="00D73862" w:rsidRPr="00D73862" w:rsidTr="00D73862">
        <w:trPr>
          <w:trHeight w:val="230"/>
        </w:trPr>
        <w:tc>
          <w:tcPr>
            <w:tcW w:w="4693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4801" w:type="dxa"/>
            <w:gridSpan w:val="3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5246" w:type="dxa"/>
            <w:gridSpan w:val="3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(+/-)</w:t>
            </w:r>
            <w:proofErr w:type="gramEnd"/>
          </w:p>
        </w:tc>
      </w:tr>
      <w:tr w:rsidR="00D73862" w:rsidRPr="00D73862" w:rsidTr="00D73862">
        <w:trPr>
          <w:trHeight w:val="230"/>
        </w:trPr>
        <w:tc>
          <w:tcPr>
            <w:tcW w:w="4693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1" w:type="dxa"/>
            <w:gridSpan w:val="3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3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</w:t>
            </w:r>
          </w:p>
        </w:tc>
        <w:tc>
          <w:tcPr>
            <w:tcW w:w="139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аналитичес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-кого</w:t>
            </w:r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региональной классификации</w:t>
            </w:r>
          </w:p>
        </w:tc>
        <w:tc>
          <w:tcPr>
            <w:tcW w:w="1843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843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56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 ____ год</w:t>
            </w: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 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9494" w:type="dxa"/>
            <w:gridSpan w:val="4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 №_____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; </w:t>
            </w: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</w:t>
            </w:r>
            <w:proofErr w:type="gramStart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_________;              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вопросу: ___________</w:t>
            </w: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4693" w:type="dxa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9494" w:type="dxa"/>
            <w:gridSpan w:val="4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документу</w:t>
            </w: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0"/>
        </w:trPr>
        <w:tc>
          <w:tcPr>
            <w:tcW w:w="9494" w:type="dxa"/>
            <w:gridSpan w:val="4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Итого</w:t>
            </w:r>
          </w:p>
        </w:tc>
        <w:tc>
          <w:tcPr>
            <w:tcW w:w="1843" w:type="dxa"/>
            <w:noWrap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b/>
          <w:bCs/>
          <w:sz w:val="20"/>
          <w:szCs w:val="20"/>
        </w:rPr>
        <w:sectPr w:rsidR="00D73862" w:rsidRPr="00D73862" w:rsidSect="00D7386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Приложение № 6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Утверждаю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Руководитель главного распорядителя 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средств бюджета    ________   _________________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7386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(подпись)               (расшифровка подписи)</w:t>
      </w:r>
    </w:p>
    <w:p w:rsidR="00D73862" w:rsidRPr="00D73862" w:rsidRDefault="00D73862" w:rsidP="00D73862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  <w:bCs/>
        </w:rPr>
        <w:t xml:space="preserve">                                                                «_____» __________  20 ___ года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БЮДЖЕТНАЯ РОСПИСЬ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главного распорядителя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(главного администратора </w:t>
      </w: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на ______ и на плановый период ____ и ____ годов</w:t>
      </w:r>
      <w:proofErr w:type="gramEnd"/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Главный распорядитель средств бюджета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(главный администратор источников финансирования</w:t>
      </w:r>
      <w:proofErr w:type="gramEnd"/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дефицита бюджета)                                        ____________________________________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D73862" w:rsidRPr="00D73862" w:rsidRDefault="00D73862" w:rsidP="00D73862">
      <w:pPr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Расходы бюджета</w:t>
      </w:r>
    </w:p>
    <w:p w:rsidR="00D73862" w:rsidRPr="00D73862" w:rsidRDefault="00D73862" w:rsidP="00D73862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100"/>
        <w:gridCol w:w="880"/>
        <w:gridCol w:w="880"/>
        <w:gridCol w:w="1210"/>
        <w:gridCol w:w="1045"/>
        <w:gridCol w:w="1210"/>
        <w:gridCol w:w="616"/>
        <w:gridCol w:w="616"/>
        <w:gridCol w:w="616"/>
      </w:tblGrid>
      <w:tr w:rsidR="00D73862" w:rsidRPr="00D73862" w:rsidTr="00D73862">
        <w:trPr>
          <w:trHeight w:val="382"/>
        </w:trPr>
        <w:tc>
          <w:tcPr>
            <w:tcW w:w="1540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535" w:type="dxa"/>
            <w:gridSpan w:val="7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3862" w:rsidRPr="00D73862" w:rsidTr="00D73862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</w:t>
            </w:r>
            <w:proofErr w:type="spell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-ла</w:t>
            </w:r>
            <w:proofErr w:type="gramEnd"/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</w:t>
            </w:r>
            <w:proofErr w:type="spell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-вой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сектора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государ-ственного</w:t>
            </w:r>
            <w:proofErr w:type="spellEnd"/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аналити-ческого</w:t>
            </w:r>
            <w:proofErr w:type="spellEnd"/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региональ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9075" w:type="dxa"/>
            <w:gridSpan w:val="8"/>
            <w:vAlign w:val="center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lastRenderedPageBreak/>
        <w:t>2. Источники финансирования дефицита бюджета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50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3300"/>
        <w:gridCol w:w="3410"/>
        <w:gridCol w:w="1320"/>
        <w:gridCol w:w="1210"/>
        <w:gridCol w:w="1210"/>
      </w:tblGrid>
      <w:tr w:rsidR="00D73862" w:rsidRPr="00D73862" w:rsidTr="00D73862">
        <w:trPr>
          <w:cantSplit/>
          <w:trHeight w:val="255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D73862" w:rsidRPr="00D73862" w:rsidTr="00D73862">
        <w:trPr>
          <w:cantSplit/>
          <w:trHeight w:val="23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671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 ____ год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на ____ год</w:t>
            </w:r>
          </w:p>
        </w:tc>
      </w:tr>
      <w:tr w:rsidR="00D73862" w:rsidRPr="00D73862" w:rsidTr="00D73862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73862" w:rsidRPr="00D73862" w:rsidTr="00D73862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24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Исполнитель    _______________     _____________    _________________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(должность)                                  (подпись)                    (расшифровка подписи)                   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  <w:r w:rsidRPr="00D73862">
        <w:rPr>
          <w:rFonts w:ascii="Times New Roman" w:hAnsi="Times New Roman" w:cs="Times New Roman"/>
          <w:bCs/>
        </w:rPr>
        <w:t>«_____» ________________  20 ___ года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Приложение № 7</w:t>
      </w:r>
    </w:p>
    <w:p w:rsidR="00D73862" w:rsidRPr="00D73862" w:rsidRDefault="00D73862" w:rsidP="00D73862">
      <w:pPr>
        <w:ind w:left="5236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к Порядку составления и ведения 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бюджетных росписей главных распорядителей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(главных администраторов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области)</w:t>
      </w:r>
    </w:p>
    <w:p w:rsidR="00D73862" w:rsidRPr="00D73862" w:rsidRDefault="00D73862" w:rsidP="00D7386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738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Утверждаю</w:t>
      </w:r>
    </w:p>
    <w:p w:rsidR="00D73862" w:rsidRPr="00EF522B" w:rsidRDefault="00D73862" w:rsidP="00D7386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Руководитель главного распорядителя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средств бюджета    ________   _________________</w:t>
      </w:r>
    </w:p>
    <w:p w:rsidR="00D73862" w:rsidRPr="00D73862" w:rsidRDefault="00D73862" w:rsidP="00D73862">
      <w:pPr>
        <w:rPr>
          <w:rFonts w:ascii="Times New Roman" w:hAnsi="Times New Roman" w:cs="Times New Roman"/>
          <w:bCs/>
          <w:sz w:val="20"/>
          <w:szCs w:val="20"/>
        </w:rPr>
      </w:pPr>
      <w:r w:rsidRPr="00D7386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(подпись)               (расшифровка подписи)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  <w:bCs/>
        </w:rPr>
        <w:t xml:space="preserve">                                                                «_____» __________  20 ___ года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Лимиты бюджетных обязательств распорядителей (получателей) средств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бюджета на _______ год и на плановый период ______ и ______ годов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Распорядитель (получатель)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средств бюджета: _______________________________     Номер лицевого счета  ____________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210"/>
        <w:gridCol w:w="1100"/>
        <w:gridCol w:w="880"/>
        <w:gridCol w:w="880"/>
        <w:gridCol w:w="1210"/>
        <w:gridCol w:w="1045"/>
        <w:gridCol w:w="1210"/>
        <w:gridCol w:w="616"/>
        <w:gridCol w:w="616"/>
        <w:gridCol w:w="616"/>
      </w:tblGrid>
      <w:tr w:rsidR="00D73862" w:rsidRPr="00D73862" w:rsidTr="00D73862">
        <w:trPr>
          <w:trHeight w:val="382"/>
        </w:trPr>
        <w:tc>
          <w:tcPr>
            <w:tcW w:w="1540" w:type="dxa"/>
            <w:vMerge w:val="restart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535" w:type="dxa"/>
            <w:gridSpan w:val="7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бюджетной классификации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73862" w:rsidRPr="00D73862" w:rsidTr="00D73862">
        <w:trPr>
          <w:cantSplit/>
          <w:trHeight w:val="1134"/>
        </w:trPr>
        <w:tc>
          <w:tcPr>
            <w:tcW w:w="1540" w:type="dxa"/>
            <w:vMerge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главного распорядителя средств бюджета муниципального образования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раздела, </w:t>
            </w:r>
            <w:proofErr w:type="spellStart"/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</w:t>
            </w:r>
            <w:proofErr w:type="spell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-ла</w:t>
            </w:r>
            <w:proofErr w:type="gramEnd"/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</w:t>
            </w:r>
            <w:proofErr w:type="spell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-вой</w:t>
            </w:r>
            <w:proofErr w:type="gramEnd"/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статьи</w:t>
            </w: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 рас-</w:t>
            </w:r>
          </w:p>
          <w:p w:rsidR="00D73862" w:rsidRPr="00D73862" w:rsidRDefault="00D73862" w:rsidP="00D738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сектора </w:t>
            </w: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государ-ственного</w:t>
            </w:r>
            <w:proofErr w:type="spellEnd"/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аналити-ческого</w:t>
            </w:r>
            <w:proofErr w:type="spellEnd"/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-ля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региональ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классифи-кации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862" w:rsidRPr="00D73862" w:rsidRDefault="00D73862" w:rsidP="00D738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____ год</w:t>
            </w: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nil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154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c>
          <w:tcPr>
            <w:tcW w:w="9075" w:type="dxa"/>
            <w:gridSpan w:val="8"/>
            <w:vAlign w:val="center"/>
          </w:tcPr>
          <w:p w:rsidR="00D73862" w:rsidRPr="00D73862" w:rsidRDefault="00D73862" w:rsidP="00D738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D73862" w:rsidRPr="00D73862" w:rsidRDefault="00D73862" w:rsidP="00D738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Исполнитель    _______________     _____________    _________________  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(должность)                                 (подпись)                     (расшифровка подписи)                      </w:t>
      </w:r>
    </w:p>
    <w:p w:rsidR="00D73862" w:rsidRPr="00D73862" w:rsidRDefault="00D73862" w:rsidP="00D73862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  <w:sectPr w:rsidR="00D73862" w:rsidRPr="00D73862" w:rsidSect="00D7386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D73862">
        <w:rPr>
          <w:rFonts w:ascii="Times New Roman" w:hAnsi="Times New Roman" w:cs="Times New Roman"/>
          <w:bCs/>
        </w:rPr>
        <w:t>«_____» ________________ 20 ___ года</w:t>
      </w:r>
    </w:p>
    <w:p w:rsidR="00D73862" w:rsidRPr="00D73862" w:rsidRDefault="00D73862" w:rsidP="00D73862">
      <w:pPr>
        <w:pStyle w:val="a6"/>
        <w:spacing w:line="240" w:lineRule="exact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lastRenderedPageBreak/>
        <w:t>АДМИНИСТРАЦИЯ</w:t>
      </w:r>
    </w:p>
    <w:p w:rsidR="00D73862" w:rsidRPr="00D73862" w:rsidRDefault="00D73862" w:rsidP="00D73862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D73862" w:rsidRPr="00D73862" w:rsidRDefault="00D73862" w:rsidP="00D73862">
      <w:pPr>
        <w:pStyle w:val="a6"/>
        <w:spacing w:line="24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73862" w:rsidRPr="00D73862" w:rsidRDefault="00D73862" w:rsidP="00D73862">
      <w:pPr>
        <w:pStyle w:val="a6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от 22 октября 2020 года      №35 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</w:tblGrid>
      <w:tr w:rsidR="00D73862" w:rsidRPr="00D73862" w:rsidTr="00D73862">
        <w:tc>
          <w:tcPr>
            <w:tcW w:w="5070" w:type="dxa"/>
          </w:tcPr>
          <w:p w:rsidR="00D73862" w:rsidRPr="00D73862" w:rsidRDefault="00D73862" w:rsidP="00D738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отнесения расходов бюджета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к целевым статьям расходов бюджетов на 2020 год и на плановый период 2021 и 2022 годов</w:t>
            </w: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ab/>
        <w:t xml:space="preserve">1. Утвердить прилагаемый Порядок отнесения расходов бюджета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поселенияМонастырщинского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местного бюджета) к целевым статьям расходов бюджетов на 2020 год и на плановый период 2021 и 2022 годов.</w:t>
      </w:r>
    </w:p>
    <w:p w:rsidR="00D73862" w:rsidRPr="00D73862" w:rsidRDefault="00D73862" w:rsidP="00D73862">
      <w:pPr>
        <w:tabs>
          <w:tab w:val="left" w:pos="141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2.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73862">
        <w:rPr>
          <w:rFonts w:ascii="Times New Roman" w:hAnsi="Times New Roman" w:cs="Times New Roman"/>
          <w:sz w:val="20"/>
          <w:szCs w:val="20"/>
        </w:rPr>
        <w:t xml:space="preserve"> Настоящее постановление вступает в силу с 1 января 2020 года.</w:t>
      </w:r>
    </w:p>
    <w:p w:rsidR="00D73862" w:rsidRPr="00D73862" w:rsidRDefault="00D73862" w:rsidP="00D7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252" w:type="dxa"/>
        <w:tblInd w:w="6204" w:type="dxa"/>
        <w:tblLook w:val="00A0" w:firstRow="1" w:lastRow="0" w:firstColumn="1" w:lastColumn="0" w:noHBand="0" w:noVBand="0"/>
      </w:tblPr>
      <w:tblGrid>
        <w:gridCol w:w="4252"/>
      </w:tblGrid>
      <w:tr w:rsidR="00D73862" w:rsidRPr="00D73862" w:rsidTr="00D73862">
        <w:tc>
          <w:tcPr>
            <w:tcW w:w="4252" w:type="dxa"/>
          </w:tcPr>
          <w:p w:rsidR="00D73862" w:rsidRPr="00D73862" w:rsidRDefault="00D73862" w:rsidP="00D73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862" w:rsidRPr="00D73862" w:rsidRDefault="00D73862" w:rsidP="00D73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D73862" w:rsidRPr="00D73862" w:rsidRDefault="00D73862" w:rsidP="00D73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 22 октября 2020г. № 35</w:t>
            </w:r>
          </w:p>
        </w:tc>
      </w:tr>
    </w:tbl>
    <w:p w:rsidR="00D73862" w:rsidRPr="00D73862" w:rsidRDefault="00D73862" w:rsidP="00D7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D73862" w:rsidRPr="00D73862" w:rsidRDefault="00D73862" w:rsidP="00D73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отнесения расходов местного бюджета к целевым статьям расходов бюджетов</w:t>
      </w:r>
    </w:p>
    <w:p w:rsidR="00D73862" w:rsidRPr="00D73862" w:rsidRDefault="00D73862" w:rsidP="00D73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на 2020 год и на плановый период 2021 и 2022 годов</w:t>
      </w:r>
    </w:p>
    <w:p w:rsidR="00D73862" w:rsidRPr="00D73862" w:rsidRDefault="00D73862" w:rsidP="00D738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целях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установления правил отнесения расходов местного бюджета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к целевым статьям расходов бюджетов на 2020 год и на плановый период 2021 и 2022 годов участниками бюджетного процесса.</w:t>
      </w:r>
    </w:p>
    <w:p w:rsidR="00D73862" w:rsidRPr="00D73862" w:rsidRDefault="00D73862" w:rsidP="00D738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0"/>
          <w:numId w:val="18"/>
        </w:num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D73862" w:rsidRPr="00D73862" w:rsidRDefault="00D73862" w:rsidP="00D73862">
      <w:pPr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Целевые статьи расходов местного бюджета обеспечивают привязку бюджетных ассигнований местного бюджета к конкретным направлениям деятельности субъектов бюджетного планирования и участников бюджетного процесса, в пределах соответствующих разделов и подразделов классификации расходов.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Целевым статьям присваиваются уникальные коды, сформированные с применением буквенно-цифрового ряда: 0, 1, 2, 3, 4, 5, 6, 7, 8, 9, Б, Г, Д, Ж, И, Л,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>, Ф, Ц, Ч, Ш, Э, Ю, Я.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Код целевой статьи классификации расходов местного бюджета состоит из десяти разрядов (8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73862">
        <w:rPr>
          <w:rFonts w:ascii="Times New Roman" w:hAnsi="Times New Roman" w:cs="Times New Roman"/>
          <w:sz w:val="20"/>
          <w:szCs w:val="20"/>
        </w:rPr>
        <w:t>–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73862">
        <w:rPr>
          <w:rFonts w:ascii="Times New Roman" w:hAnsi="Times New Roman" w:cs="Times New Roman"/>
          <w:sz w:val="20"/>
          <w:szCs w:val="20"/>
        </w:rPr>
        <w:t>17 разряды классификации расходов бюджетов):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-код программной (непрограммной) статьи (8-12 разряды кода классификации расходов бюджетов);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-код направления расходов (13-17 разряды кода классификации расходов бюджетов).</w:t>
      </w:r>
    </w:p>
    <w:p w:rsidR="00D73862" w:rsidRPr="00D73862" w:rsidRDefault="00D73862" w:rsidP="00D73862">
      <w:pPr>
        <w:spacing w:before="120"/>
        <w:ind w:firstLine="851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D73862">
        <w:rPr>
          <w:rFonts w:ascii="Times New Roman" w:hAnsi="Times New Roman" w:cs="Times New Roman"/>
          <w:snapToGrid w:val="0"/>
          <w:sz w:val="20"/>
          <w:szCs w:val="20"/>
        </w:rPr>
        <w:t>Таблица 1</w:t>
      </w:r>
    </w:p>
    <w:p w:rsidR="00D73862" w:rsidRPr="00D73862" w:rsidRDefault="00D73862" w:rsidP="00D73862">
      <w:pPr>
        <w:spacing w:before="120" w:after="120"/>
        <w:ind w:firstLine="851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  <w:r w:rsidRPr="00D73862">
        <w:rPr>
          <w:rFonts w:ascii="Times New Roman" w:hAnsi="Times New Roman" w:cs="Times New Roman"/>
          <w:snapToGrid w:val="0"/>
          <w:sz w:val="20"/>
          <w:szCs w:val="20"/>
        </w:rPr>
        <w:t>Структура кода целевой статьи расходов бюджетов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998"/>
        <w:gridCol w:w="1035"/>
        <w:gridCol w:w="986"/>
        <w:gridCol w:w="967"/>
        <w:gridCol w:w="937"/>
        <w:gridCol w:w="937"/>
        <w:gridCol w:w="937"/>
        <w:gridCol w:w="937"/>
        <w:gridCol w:w="938"/>
      </w:tblGrid>
      <w:tr w:rsidR="00D73862" w:rsidRPr="00D73862" w:rsidTr="00D73862">
        <w:tc>
          <w:tcPr>
            <w:tcW w:w="10421" w:type="dxa"/>
            <w:gridSpan w:val="10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</w:tr>
      <w:tr w:rsidR="00D73862" w:rsidRPr="00D73862" w:rsidTr="00D73862">
        <w:tc>
          <w:tcPr>
            <w:tcW w:w="2110" w:type="dxa"/>
            <w:gridSpan w:val="2"/>
            <w:vAlign w:val="center"/>
          </w:tcPr>
          <w:p w:rsidR="00D73862" w:rsidRPr="00D73862" w:rsidRDefault="00D73862" w:rsidP="00D738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(непрограммное) направление расходов</w:t>
            </w:r>
          </w:p>
        </w:tc>
        <w:tc>
          <w:tcPr>
            <w:tcW w:w="1038" w:type="dxa"/>
            <w:vAlign w:val="center"/>
          </w:tcPr>
          <w:p w:rsidR="00D73862" w:rsidRPr="00D73862" w:rsidRDefault="00D73862" w:rsidP="00D73862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Подпрог-рамма</w:t>
            </w:r>
            <w:proofErr w:type="spellEnd"/>
            <w:proofErr w:type="gramEnd"/>
          </w:p>
        </w:tc>
        <w:tc>
          <w:tcPr>
            <w:tcW w:w="2077" w:type="dxa"/>
            <w:gridSpan w:val="2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5196" w:type="dxa"/>
            <w:gridSpan w:val="5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</w:tr>
      <w:tr w:rsidR="00D73862" w:rsidRPr="00D73862" w:rsidTr="00D73862">
        <w:tc>
          <w:tcPr>
            <w:tcW w:w="1055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</w:p>
        </w:tc>
        <w:tc>
          <w:tcPr>
            <w:tcW w:w="1055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38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11</w:t>
            </w:r>
          </w:p>
        </w:tc>
        <w:tc>
          <w:tcPr>
            <w:tcW w:w="1039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12</w:t>
            </w:r>
          </w:p>
        </w:tc>
        <w:tc>
          <w:tcPr>
            <w:tcW w:w="1039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1039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</w:t>
            </w:r>
          </w:p>
        </w:tc>
        <w:tc>
          <w:tcPr>
            <w:tcW w:w="1039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</w:t>
            </w:r>
          </w:p>
        </w:tc>
        <w:tc>
          <w:tcPr>
            <w:tcW w:w="1039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</w:p>
        </w:tc>
        <w:tc>
          <w:tcPr>
            <w:tcW w:w="1040" w:type="dxa"/>
          </w:tcPr>
          <w:p w:rsidR="00D73862" w:rsidRPr="00D73862" w:rsidRDefault="00D73862" w:rsidP="00D73862">
            <w:pPr>
              <w:spacing w:before="120" w:after="12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17</w:t>
            </w:r>
          </w:p>
        </w:tc>
      </w:tr>
    </w:tbl>
    <w:p w:rsidR="00D73862" w:rsidRPr="00D73862" w:rsidRDefault="00D73862" w:rsidP="00D73862">
      <w:pPr>
        <w:spacing w:before="120" w:after="120"/>
        <w:ind w:firstLine="851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Разряды с 8 по 9 кода целевой статьи расходов местного бюджета предназначены для кодирования муниципальной программы или непрограммных направлений деятельности органов местного самоуправления (в рамках настоящего Порядка – непрограммные направления деятельности).</w:t>
      </w:r>
    </w:p>
    <w:p w:rsidR="00D73862" w:rsidRPr="00D73862" w:rsidRDefault="00D73862" w:rsidP="00D73862">
      <w:pPr>
        <w:pStyle w:val="af9"/>
        <w:ind w:left="0" w:firstLine="709"/>
        <w:jc w:val="both"/>
        <w:rPr>
          <w:snapToGrid w:val="0"/>
          <w:sz w:val="20"/>
          <w:szCs w:val="20"/>
        </w:rPr>
      </w:pPr>
      <w:r w:rsidRPr="00D73862">
        <w:rPr>
          <w:snapToGrid w:val="0"/>
          <w:sz w:val="20"/>
          <w:szCs w:val="20"/>
        </w:rPr>
        <w:t>Код программного направления расходов определяется в соответствии с Перечнем муниципальных программ муниципального образования, утвержденным постановлением Администрации муниципального  образования «</w:t>
      </w:r>
      <w:proofErr w:type="spellStart"/>
      <w:r w:rsidRPr="00D73862">
        <w:rPr>
          <w:snapToGrid w:val="0"/>
          <w:sz w:val="20"/>
          <w:szCs w:val="20"/>
        </w:rPr>
        <w:t>Монастырщинский</w:t>
      </w:r>
      <w:proofErr w:type="spellEnd"/>
      <w:r w:rsidRPr="00D73862">
        <w:rPr>
          <w:snapToGrid w:val="0"/>
          <w:sz w:val="20"/>
          <w:szCs w:val="20"/>
        </w:rPr>
        <w:t xml:space="preserve"> район» Смоленской области от </w:t>
      </w:r>
      <w:r w:rsidRPr="00D73862">
        <w:rPr>
          <w:sz w:val="20"/>
          <w:szCs w:val="20"/>
        </w:rPr>
        <w:t>24.10.2013 № 313.</w:t>
      </w:r>
    </w:p>
    <w:p w:rsidR="00D73862" w:rsidRPr="00D73862" w:rsidRDefault="00D73862" w:rsidP="00D73862">
      <w:pPr>
        <w:pStyle w:val="af9"/>
        <w:ind w:left="0" w:firstLine="709"/>
        <w:jc w:val="both"/>
        <w:rPr>
          <w:snapToGrid w:val="0"/>
          <w:sz w:val="20"/>
          <w:szCs w:val="20"/>
        </w:rPr>
      </w:pPr>
      <w:r w:rsidRPr="00D73862">
        <w:rPr>
          <w:snapToGrid w:val="0"/>
          <w:sz w:val="20"/>
          <w:szCs w:val="20"/>
        </w:rPr>
        <w:t xml:space="preserve">Код непрограммного направления деятельности означает, что данное направление деятельности соответствующего органа местного самоуправления осуществляется вне реализации муниципальных программ и в рамках 8 </w:t>
      </w:r>
      <w:r w:rsidRPr="00D73862">
        <w:rPr>
          <w:sz w:val="20"/>
          <w:szCs w:val="20"/>
        </w:rPr>
        <w:t>разряда кода классификации расходов бюджета</w:t>
      </w:r>
      <w:r w:rsidRPr="00D73862">
        <w:rPr>
          <w:snapToGrid w:val="0"/>
          <w:sz w:val="20"/>
          <w:szCs w:val="20"/>
        </w:rPr>
        <w:t xml:space="preserve"> </w:t>
      </w:r>
      <w:r w:rsidRPr="00D73862">
        <w:rPr>
          <w:sz w:val="20"/>
          <w:szCs w:val="20"/>
        </w:rPr>
        <w:t>формируется с применением числового ряда: 7, 8, 9.</w:t>
      </w:r>
    </w:p>
    <w:p w:rsidR="00D73862" w:rsidRPr="00D73862" w:rsidRDefault="00D73862" w:rsidP="00D73862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napToGrid w:val="0"/>
          <w:sz w:val="20"/>
          <w:szCs w:val="20"/>
        </w:rPr>
        <w:t xml:space="preserve">В рамках 10 разряда </w:t>
      </w:r>
      <w:r w:rsidRPr="00D73862">
        <w:rPr>
          <w:rFonts w:ascii="Times New Roman" w:hAnsi="Times New Roman" w:cs="Times New Roman"/>
          <w:sz w:val="20"/>
          <w:szCs w:val="20"/>
        </w:rPr>
        <w:t>кода классификации расходов бюджета кодируются подпрограммы (отдельные программные мероприятия муниципальных программ, не вошедшие в подпрограммы) в рамках муниципальных программ детализируются непрограммные направления деятельности.</w:t>
      </w:r>
    </w:p>
    <w:p w:rsidR="00D73862" w:rsidRPr="00D73862" w:rsidRDefault="00D73862" w:rsidP="00D73862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случае не включения программного мероприятия в подпрограмму муниципальной программы 10 разряд кодируется буквенным значением Я.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Разряды с 11 по 12 кода классификации расходов бюджета предназначены для кодирования основных мероприятий в рамках подпрограмм муниципальных программ и программных мероприятий, не вошедших в подпрограммы муниципальных программ.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Разряды с 13 по 17 классификации расходов бюджетов предназначены для кодирования направлений расходования средств, конкретизирующих (при необходимости) отдельные мероприятия.</w:t>
      </w:r>
    </w:p>
    <w:p w:rsidR="00D73862" w:rsidRPr="00D73862" w:rsidRDefault="00D73862" w:rsidP="00D7386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Отражение расходов местных бюджетов, источником финансового обеспечения которых являются целевые межбюджетные трансферты, предоставляемые из областного бюджета, осуществляется по целевым статьям расходов местных бюджетов, включаемым коды направлений расходов (13-17 разряды кода классификации расходов бюджетов),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целевых межбюджетных трансфертов.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D73862" w:rsidRPr="00D73862" w:rsidRDefault="00D73862" w:rsidP="00D73862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Перечень и правила отнесения расходов местного на соответствующие целевые статьи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Программные направления деятельности расходов органов местного самоуправления</w:t>
      </w:r>
    </w:p>
    <w:p w:rsidR="00D73862" w:rsidRPr="00D73862" w:rsidRDefault="00D73862" w:rsidP="00D73862">
      <w:pPr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«Создание условий для эффективного управления муниципальным образованием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«Создание условий для эффективного управления муниципальным образованием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Барсуковским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сельским поселением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01 0 00 00000 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«Создание условий для эффективного управления муниципальным образованием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Барсуковским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сельским поселением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По данной целевой статье отражаются расходы местного бюджета на реализацию муниципальной программы «Создание условий для эффективного управления муниципальным образованием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Барсуковским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сельским поселением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разработанной в соответствии с Перечнем муниципальных программ, утвержденным постановлением Администрации муниципального образования «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район» Смоленской области от 24.10.2013 № 313, осуществляемые по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соответствующим мероприятиям, не включенным в состав подпрограмм.</w:t>
      </w:r>
      <w:proofErr w:type="gramEnd"/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Основные мероприятия, не включенные в состав подпрограмм: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01 Я 01 00000 Основное мероприятие «Оказание мер социальной поддержки отдельным категориям граждан»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в том числе: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ab/>
        <w:t>-70100 расходы на выплату пенсий за выслугу лет лицам, замещавших муниципальные должности и должности муниципальной службы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местного бюджета  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на выплату пенсий за выслугу лет лицам, замещавшим муниципальные должности и должности муниципальной службы в муниципальном образовании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«Развитие и содержание автомобильных дорог местного значения и улично-дорожной сети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«Развитие и содержание автомобильных дорог местного значения и улично-дорожной сети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включают: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02 0 00 00000 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«Развитие и содержание автомобильных дорог местного значения и улично-дорожной сети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По данной целевой статье отражаются расходы местного бюджета на реализацию муниципальной программы «Развитие и содержание автомобильных дорог местного значения и улично-дорожной сети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разработанной в соответствии с Перечнем муниципальных программ, утвержденным постановлением Администрации муниципального образования «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район» Смоленской области от 24.10.2013 № 313, осуществляемые по соответствующим мероприятиям, не включенным в состав подпрограмм.</w:t>
      </w:r>
      <w:proofErr w:type="gramEnd"/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Основные мероприятия, не включенные в состав подпрограмм: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02 Я 01 00000 Основное мероприятие </w:t>
      </w:r>
      <w:r w:rsidRPr="00D73862">
        <w:rPr>
          <w:rFonts w:ascii="Times New Roman" w:hAnsi="Times New Roman" w:cs="Times New Roman"/>
          <w:bCs/>
          <w:sz w:val="20"/>
          <w:szCs w:val="20"/>
        </w:rPr>
        <w:t>«Улучшение транспортно-эксплуатационных качеств автомобильных дорог местного значения и улично-дорожной сети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По данной целевой статье отражаются расходы местного бюджета на реализацию данного мероприятия по соответствующим направлениям расходов, в том числе </w:t>
      </w:r>
    </w:p>
    <w:p w:rsidR="00D73862" w:rsidRPr="00D73862" w:rsidRDefault="00D73862" w:rsidP="00D738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ab/>
        <w:t>-20200 расходы за счет средств дорожного фонда</w:t>
      </w:r>
    </w:p>
    <w:p w:rsidR="00D73862" w:rsidRPr="00D73862" w:rsidRDefault="00D73862" w:rsidP="00D7386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реализацию мероприятий по содержанию и ремонту автомобильных дорог местного значения;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numPr>
          <w:ilvl w:val="2"/>
          <w:numId w:val="1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Целевые статьи 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включают: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 0 00 00000 Муниципальная программа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 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По данной целевой статье отражаются расходы местного бюджета на реализацию муниципальной программы 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разработанной в соответствии с Перечнем муниципальных программ, утвержденным постановлением Администрации муниципального образования «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район» Смоленской области от 24.10.2013 № 313, осуществляемые по следующим подпрограммам муниципальной программы.</w:t>
      </w:r>
      <w:proofErr w:type="gramEnd"/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03 1 00 00000 Подпрограмма «Капитальный и текущий ремонт муниципального жилищного фонда»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>По данной целевой статье отражаются расходы местного бюджета на реализацию подпрограммы.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 1 01 00000 Основное мероприятие «Улучшение качества муниципального жилищного фонда»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из них, в том числе: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отражаются расходы по содержанию муниципального жилищного фонда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-20300 расходы для оплаты взносов на капитальный ремонт по содержанию муниципального жилищного фонда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текущий и капитальный ремонт муниципального жилищного фонда;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-20320 </w:t>
      </w:r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расходы для оплаты взносов на капитальный ремонт общего имущества многоквартирных жилых домов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местного </w:t>
      </w:r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капитальный ремонт общего имущества многоквартирных жилых домов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03 2 00 00000 Подпрограмма «Комплексное развитие систем коммунальной инфраструктуры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подпрограммы.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 2 01 00000 Основное мероприятие «Создание условий для устойчивого развития систем коммунальной инфраструктуры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из них, в том числе: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-21280 расходы на строительство, содержание, обслуживание и ремонт водопроводных сетей муниципального образования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строительство, содержание, обслуживание и ремонт водопроводных сетей муниципального образования;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-21290 расходы на строительство, содержание, обслуживание и ремонт сетей газопровода муниципального образования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строительство, содержание, обслуживание и ремонт сетей газопровода муниципального образования;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D73862">
        <w:rPr>
          <w:rFonts w:ascii="Times New Roman" w:hAnsi="Times New Roman" w:cs="Times New Roman"/>
          <w:sz w:val="20"/>
          <w:szCs w:val="20"/>
        </w:rPr>
        <w:t>5765 расходы на обеспечение  комплексного развития сельских территорий (газификация)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 данному направлению расходов отражаются расходы местного бюджета на </w:t>
      </w:r>
      <w:proofErr w:type="spellStart"/>
      <w:proofErr w:type="gramStart"/>
      <w:r w:rsidRPr="00D73862">
        <w:rPr>
          <w:rFonts w:ascii="Times New Roman" w:hAnsi="Times New Roman" w:cs="Times New Roman"/>
          <w:sz w:val="20"/>
          <w:szCs w:val="20"/>
        </w:rPr>
        <w:t>на</w:t>
      </w:r>
      <w:proofErr w:type="spellEnd"/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газификацию многоквартирных домов.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03 3 00 00000 Подпрограмма «Благоустройство территории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 данной целевой статье отражаются расходы местного бюджета на реализацию подпрограммы 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 3 01 00000 Основное мероприятие «Повышение уровня комфортности и условий для проживания на территории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в том числе: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-20330 расходы на проведение мероприятий в области благоустройства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проведение мероприятий в области благоустройства территории городского поселения.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73862">
        <w:rPr>
          <w:rFonts w:ascii="Times New Roman" w:hAnsi="Times New Roman" w:cs="Times New Roman"/>
          <w:color w:val="000000"/>
          <w:sz w:val="20"/>
          <w:szCs w:val="20"/>
          <w:lang w:val="en-US"/>
        </w:rPr>
        <w:t>L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 xml:space="preserve">5765 </w:t>
      </w:r>
      <w:r w:rsidRPr="00D73862">
        <w:rPr>
          <w:rFonts w:ascii="Times New Roman" w:hAnsi="Times New Roman" w:cs="Times New Roman"/>
          <w:sz w:val="20"/>
          <w:szCs w:val="20"/>
        </w:rPr>
        <w:t>расходы на обеспечение  комплексного развития сельских территорий (благоустройство)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-</w:t>
      </w:r>
      <w:r w:rsidRPr="00D7386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73862">
        <w:rPr>
          <w:rFonts w:ascii="Times New Roman" w:hAnsi="Times New Roman" w:cs="Times New Roman"/>
          <w:sz w:val="20"/>
          <w:szCs w:val="20"/>
        </w:rPr>
        <w:t>0850 бюджетные инвестиции в объекты муниципальной собственности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73862" w:rsidRPr="00D73862" w:rsidRDefault="00D73862" w:rsidP="00D73862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03 4 00 00000 Подпрограмма «Содержание, ремонт и реконструкция сетей наружного уличного освещения на территории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подпрограммы.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 4 01 00000 Основное мероприятие «Создание условий для комфортного проживания жителей муниципального образования»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в том числе: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-20340 расходы на проведение мероприятий в области уличного освещения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бюджета, связанные с уличным освещением на территории городского поселения.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Основные мероприятия, не включенные в состав подпрограмм: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03 Я 01 00000 Основное мероприятие «Создание условий для предоставления качественных услуг муниципальными банями»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данной целевой статье отражаются расходы местного бюджета на реализацию данного мероприятия по соответствующим направлениям расходов, в том числе: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-60190 субсидии на возмещение затрат юридическим лицам, предоставляющим населению услуги, по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тарифам, не обеспечивающим возмещение издержек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предоставление субсидий по возмещению затрат на оказание услуг муниципальными банями.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04 0 00 0000 Муниципальная программа «Энергосбережение и повышение энергетической эффективности </w:t>
      </w:r>
      <w:proofErr w:type="spellStart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-21310 Модернизация систем освещения административных зданий с установкой энергосберегающих светильников и заменой ламп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более экономичные.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-21320 Модернизация систем уличного освещения с заменой ламп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более экономичные.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1"/>
          <w:numId w:val="18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Непрограммные направления деятельности</w:t>
      </w:r>
    </w:p>
    <w:p w:rsidR="00D73862" w:rsidRPr="00D73862" w:rsidRDefault="00D73862" w:rsidP="00D73862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органов местного самоуправления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ind w:left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numPr>
          <w:ilvl w:val="2"/>
          <w:numId w:val="18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Обеспечение деятельности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Контрольно-ревизионной комиссии муниципального образования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77 1 00 00000 Контрольно-ревизионная комиссия муниципального образования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Целевые статьи непрограммного направления расходов местного бюджета включают: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ab/>
        <w:t>П0922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И</w:t>
      </w:r>
      <w:proofErr w:type="gram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ные межбюджетные трансферты за счет средств Администрации </w:t>
      </w:r>
      <w:proofErr w:type="spellStart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района Смоленской области.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2"/>
          <w:numId w:val="18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Резервный фонд Администрации муниципального образования</w:t>
      </w:r>
    </w:p>
    <w:p w:rsidR="00D73862" w:rsidRPr="00D73862" w:rsidRDefault="00D73862" w:rsidP="00D73862">
      <w:pPr>
        <w:ind w:left="70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78 0 00 00000 Резервный фонд Администрации муниципального образования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Целевые статьи непрограммного направления расходов местного бюджета включают: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D73862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>28880 Расходы за счет средств резервного фонда Администрации муниципального образования</w:t>
      </w:r>
    </w:p>
    <w:p w:rsidR="00D73862" w:rsidRPr="00D73862" w:rsidRDefault="00D73862" w:rsidP="00D7386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numPr>
          <w:ilvl w:val="2"/>
          <w:numId w:val="18"/>
        </w:numPr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Непрограммные расходы органов местного самоуправления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98 0 00 00000 Непрограммные расходы органов местного самоуправления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98 1 00 00000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>рочие расходы  за счет межбюджетных трансфертов других уровней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Целевые статьи непрограммного направления расходов местного бюджета включают: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ab/>
        <w:t>-51180 субвенции на осуществление первичного воинского учета на территориях где отсутствуют военные комиссариаты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98 2 00 00000</w:t>
      </w:r>
      <w:proofErr w:type="gramStart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</w:t>
      </w:r>
      <w:proofErr w:type="gramEnd"/>
      <w:r w:rsidRPr="00D73862">
        <w:rPr>
          <w:rFonts w:ascii="Times New Roman" w:hAnsi="Times New Roman" w:cs="Times New Roman"/>
          <w:iCs/>
          <w:color w:val="000000"/>
          <w:sz w:val="20"/>
          <w:szCs w:val="20"/>
        </w:rPr>
        <w:t>рочие расходы за счет средств местного бюджета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Целевые статьи непрограммного направления расходов местного бюджета включают: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ab/>
        <w:t xml:space="preserve">-26660 </w:t>
      </w:r>
      <w:r w:rsidRPr="00D73862">
        <w:rPr>
          <w:rFonts w:ascii="Times New Roman" w:hAnsi="Times New Roman" w:cs="Times New Roman"/>
          <w:color w:val="000000"/>
          <w:sz w:val="20"/>
          <w:szCs w:val="20"/>
        </w:rPr>
        <w:t>Расходы на проведение выборов в органы местного самоуправления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планируются бюджетные ассигнования на проведение выборов в органы местного самоуправления.</w:t>
      </w:r>
    </w:p>
    <w:p w:rsidR="00D73862" w:rsidRPr="00D73862" w:rsidRDefault="00D73862" w:rsidP="00D7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9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Универсальные направления расходов, увязываемые с целевыми статьями подпрограмм муниципальных программ, непрограммными направлениями деятельности органов местного самоуправления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- 00140 Расходы на обеспечение функций органов местного самоуправления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 данному направлению расходов отражаются расходы местного бюджета на обеспечение функций органов местного самоуправления.</w:t>
      </w: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от 26 октября 2020 года  №38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Об утверждении порядка 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составления   и   ведения 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бюджетной             сметы</w:t>
      </w:r>
    </w:p>
    <w:p w:rsidR="00D73862" w:rsidRPr="00D73862" w:rsidRDefault="00D73862" w:rsidP="00D73862">
      <w:pPr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казенных       учреждений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соответствии с Бюджетным </w:t>
      </w:r>
      <w:hyperlink r:id="rId12" w:anchor="c1d12" w:history="1">
        <w:r w:rsidRPr="00D73862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D73862">
        <w:rPr>
          <w:rFonts w:ascii="Times New Roman" w:hAnsi="Times New Roman" w:cs="Times New Roman"/>
          <w:sz w:val="20"/>
          <w:szCs w:val="20"/>
        </w:rPr>
        <w:t> Российской Федерации и Приказом Минфина России </w:t>
      </w:r>
      <w:hyperlink r:id="rId13" w:history="1">
        <w:r w:rsidRPr="00D73862">
          <w:rPr>
            <w:rFonts w:ascii="Times New Roman" w:hAnsi="Times New Roman" w:cs="Times New Roman"/>
            <w:sz w:val="20"/>
            <w:szCs w:val="20"/>
          </w:rPr>
          <w:t>от 20 ноября 2007 г. №112н</w:t>
        </w:r>
      </w:hyperlink>
      <w:r w:rsidRPr="00D73862">
        <w:rPr>
          <w:rFonts w:ascii="Times New Roman" w:hAnsi="Times New Roman" w:cs="Times New Roman"/>
          <w:sz w:val="20"/>
          <w:szCs w:val="20"/>
        </w:rPr>
        <w:t> «Об общих требованиях к порядку составления, утверждения и ведения бюджетных смет бюджетных учреждений»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505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Утвердить прилагаемый порядок составления и ведения бюджетной сметы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 района Смоленской области.</w:t>
      </w:r>
    </w:p>
    <w:p w:rsidR="00D73862" w:rsidRPr="00D73862" w:rsidRDefault="00D73862" w:rsidP="00D73862">
      <w:pPr>
        <w:ind w:left="505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left="505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73862" w:rsidRPr="00D73862" w:rsidRDefault="00D73862" w:rsidP="00D73862">
      <w:pPr>
        <w:ind w:left="-851" w:right="-142"/>
        <w:jc w:val="center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D73862">
        <w:rPr>
          <w:rFonts w:ascii="Times New Roman" w:hAnsi="Times New Roman" w:cs="Times New Roman"/>
          <w:kern w:val="36"/>
          <w:sz w:val="20"/>
          <w:szCs w:val="20"/>
        </w:rPr>
        <w:t xml:space="preserve">                                                   </w:t>
      </w:r>
    </w:p>
    <w:p w:rsidR="00D73862" w:rsidRPr="00D73862" w:rsidRDefault="00D73862" w:rsidP="00D73862">
      <w:pPr>
        <w:ind w:left="-851" w:right="-14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  <w:r w:rsidRPr="00D73862">
        <w:rPr>
          <w:rFonts w:ascii="Times New Roman" w:hAnsi="Times New Roman" w:cs="Times New Roman"/>
          <w:kern w:val="36"/>
          <w:sz w:val="20"/>
          <w:szCs w:val="20"/>
        </w:rPr>
        <w:t xml:space="preserve"> Приложение </w:t>
      </w:r>
    </w:p>
    <w:p w:rsidR="00D73862" w:rsidRPr="00D73862" w:rsidRDefault="00D73862" w:rsidP="00D73862">
      <w:pPr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kern w:val="36"/>
          <w:sz w:val="20"/>
          <w:szCs w:val="20"/>
        </w:rPr>
        <w:t xml:space="preserve">к Постановлению  </w:t>
      </w:r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 района Смоленской области от 26 октября 2020года №38.</w:t>
      </w:r>
    </w:p>
    <w:p w:rsidR="00D73862" w:rsidRPr="00D73862" w:rsidRDefault="00D73862" w:rsidP="00D73862">
      <w:pPr>
        <w:ind w:left="-851" w:right="-142"/>
        <w:jc w:val="right"/>
        <w:outlineLvl w:val="0"/>
        <w:rPr>
          <w:rFonts w:ascii="Times New Roman" w:hAnsi="Times New Roman" w:cs="Times New Roman"/>
          <w:kern w:val="36"/>
          <w:sz w:val="20"/>
          <w:szCs w:val="20"/>
        </w:rPr>
      </w:pPr>
    </w:p>
    <w:p w:rsidR="00D73862" w:rsidRPr="00D73862" w:rsidRDefault="00D73862" w:rsidP="00D73862">
      <w:pPr>
        <w:ind w:left="-851" w:right="-142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D73862">
        <w:rPr>
          <w:rFonts w:ascii="Times New Roman" w:hAnsi="Times New Roman" w:cs="Times New Roman"/>
          <w:b/>
          <w:kern w:val="36"/>
          <w:sz w:val="20"/>
          <w:szCs w:val="20"/>
        </w:rPr>
        <w:t>ПОРЯДОК СОСТАВЛЕНИЯ, УТВЕРЖДЕНИЯ И ВЕДЕНИЯ</w:t>
      </w:r>
    </w:p>
    <w:p w:rsidR="00D73862" w:rsidRPr="00D73862" w:rsidRDefault="00D73862" w:rsidP="00D73862">
      <w:pPr>
        <w:ind w:left="-851" w:right="-142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D73862">
        <w:rPr>
          <w:rFonts w:ascii="Times New Roman" w:hAnsi="Times New Roman" w:cs="Times New Roman"/>
          <w:b/>
          <w:kern w:val="36"/>
          <w:sz w:val="20"/>
          <w:szCs w:val="20"/>
        </w:rPr>
        <w:t xml:space="preserve">           БЮДЖЕТНОЙ СМЕТЫ АДМИНИСТРАЦИИ </w:t>
      </w:r>
    </w:p>
    <w:p w:rsidR="00D73862" w:rsidRPr="00D73862" w:rsidRDefault="00D73862" w:rsidP="00D73862">
      <w:pPr>
        <w:ind w:left="-851" w:right="-142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D73862">
        <w:rPr>
          <w:rFonts w:ascii="Times New Roman" w:hAnsi="Times New Roman" w:cs="Times New Roman"/>
          <w:b/>
          <w:kern w:val="36"/>
          <w:sz w:val="20"/>
          <w:szCs w:val="20"/>
        </w:rPr>
        <w:t>БАРСУКОВСКОГО СЕЛЬСКОГО ПОСЕЛЕНИЯ</w:t>
      </w:r>
    </w:p>
    <w:p w:rsidR="00D73862" w:rsidRPr="00D73862" w:rsidRDefault="00D73862" w:rsidP="00D73862">
      <w:pPr>
        <w:ind w:left="-851" w:right="-142"/>
        <w:jc w:val="center"/>
        <w:outlineLvl w:val="0"/>
        <w:rPr>
          <w:rFonts w:ascii="Times New Roman" w:hAnsi="Times New Roman" w:cs="Times New Roman"/>
          <w:b/>
          <w:kern w:val="36"/>
          <w:sz w:val="20"/>
          <w:szCs w:val="20"/>
        </w:rPr>
      </w:pP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1. Настоящий порядок составления, утверждения и изменения бюджетной сметы казенного учреждения (далее - Порядок) определяет правила составления, </w:t>
      </w:r>
      <w:bookmarkStart w:id="0" w:name="97f9f"/>
      <w:bookmarkEnd w:id="0"/>
      <w:r w:rsidRPr="00D73862">
        <w:rPr>
          <w:rFonts w:ascii="Times New Roman" w:hAnsi="Times New Roman" w:cs="Times New Roman"/>
          <w:sz w:val="20"/>
          <w:szCs w:val="20"/>
        </w:rPr>
        <w:t xml:space="preserve">утверждения и ведения бюджетной сметы казенного учреждения 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2. Контроль за целевым и эффективным расходованием средств, получаемых на финансирование деятельности казенного учреждения, </w:t>
      </w:r>
      <w:bookmarkStart w:id="1" w:name="2871a"/>
      <w:bookmarkEnd w:id="1"/>
      <w:r w:rsidRPr="00D73862">
        <w:rPr>
          <w:rFonts w:ascii="Times New Roman" w:hAnsi="Times New Roman" w:cs="Times New Roman"/>
          <w:sz w:val="20"/>
          <w:szCs w:val="20"/>
        </w:rPr>
        <w:t>возлагается на руководителя учреждения.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21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3. Бюджетная смета казенного учреждения составляются учреждением по форме согласно приложению № 1 и настоящему порядку и утверждаются руководителем учреждения.</w:t>
      </w:r>
    </w:p>
    <w:p w:rsidR="00D73862" w:rsidRPr="00D73862" w:rsidRDefault="00D73862" w:rsidP="00D73862">
      <w:pPr>
        <w:ind w:firstLine="218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 Смета составляется на текущий финансовый год в рублях с двумя десятичными знаками. 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5. Показатели бюджетной сметы казенного учреждения формируются в разрезе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кодов классификации расходов бюджетов бюджетной классификации Российской Федерации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с детализацией до кодов статей (подстатей) классификации операций сектора </w:t>
      </w:r>
      <w:bookmarkStart w:id="2" w:name="f9526"/>
      <w:bookmarkEnd w:id="2"/>
      <w:r w:rsidRPr="00D73862">
        <w:rPr>
          <w:rFonts w:ascii="Times New Roman" w:hAnsi="Times New Roman" w:cs="Times New Roman"/>
          <w:sz w:val="20"/>
          <w:szCs w:val="20"/>
        </w:rPr>
        <w:t>государственного управления.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6. Бюджетная смета казенного учреждения содержит следующие обязательные реквизиты: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-гриф учреждения, содержащий подпись (и ее расшифровку) руководителя учреждения, уполномоченного утверждать бюджетную </w:t>
      </w:r>
      <w:bookmarkStart w:id="3" w:name="17497"/>
      <w:bookmarkEnd w:id="3"/>
      <w:r w:rsidRPr="00D73862">
        <w:rPr>
          <w:rFonts w:ascii="Times New Roman" w:hAnsi="Times New Roman" w:cs="Times New Roman"/>
          <w:sz w:val="20"/>
          <w:szCs w:val="20"/>
        </w:rPr>
        <w:t>смету учреждения, и дату утверждения;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-наименование формы документа;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гриф учреждения, содержащий подпись (и ее расшифровку) руководителя учреждения, уполномоченного утверждать бюджетную смету учреждения, и дату утверждения;</w:t>
      </w:r>
    </w:p>
    <w:p w:rsidR="00D73862" w:rsidRPr="00D73862" w:rsidRDefault="00D73862" w:rsidP="00D73862">
      <w:pPr>
        <w:ind w:firstLine="218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наименование формы документа;</w:t>
      </w:r>
      <w:bookmarkStart w:id="4" w:name="a6942"/>
      <w:bookmarkEnd w:id="4"/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финансовый год, на который представлены содержащиеся в документе сведения;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(руководителя) </w:t>
      </w:r>
      <w:bookmarkStart w:id="5" w:name="0be2b"/>
      <w:bookmarkEnd w:id="5"/>
      <w:r w:rsidRPr="00D73862">
        <w:rPr>
          <w:rFonts w:ascii="Times New Roman" w:hAnsi="Times New Roman" w:cs="Times New Roman"/>
          <w:sz w:val="20"/>
          <w:szCs w:val="20"/>
        </w:rPr>
        <w:t>средств бюджета;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  <w:bookmarkStart w:id="6" w:name="661b8"/>
      <w:bookmarkEnd w:id="6"/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- содержательная и оформляющая части.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Содержательная часть формы сметы представляется в виде таблицы, содержащей коды строк, наименования направлений расходования средств бюджета и соответствующих по кодам классификации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расходов бюджетов бюджетной классификации </w:t>
      </w:r>
      <w:bookmarkStart w:id="7" w:name="df851"/>
      <w:bookmarkEnd w:id="7"/>
      <w:r w:rsidRPr="00D73862">
        <w:rPr>
          <w:rFonts w:ascii="Times New Roman" w:hAnsi="Times New Roman" w:cs="Times New Roman"/>
          <w:sz w:val="20"/>
          <w:szCs w:val="20"/>
        </w:rPr>
        <w:t>Российской Федерации, а также суммы по каждому направлению.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Оформляющая часть формы сметы содержит подписи (с расшифровкой) должностных лиц, ответственных за содержащиеся в смете данные, - руководителя учреждения, руководителя </w:t>
      </w:r>
      <w:bookmarkStart w:id="8" w:name="be211"/>
      <w:bookmarkEnd w:id="8"/>
      <w:r w:rsidRPr="00D73862">
        <w:rPr>
          <w:rFonts w:ascii="Times New Roman" w:hAnsi="Times New Roman" w:cs="Times New Roman"/>
          <w:sz w:val="20"/>
          <w:szCs w:val="20"/>
        </w:rPr>
        <w:t>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7. Внесение изменений в бюджетную смету казенного учреждения производится на основании внесенных главным распорядителем бюджетных средств </w:t>
      </w:r>
      <w:bookmarkStart w:id="9" w:name="8baa7"/>
      <w:bookmarkEnd w:id="9"/>
      <w:r w:rsidRPr="00D73862">
        <w:rPr>
          <w:rFonts w:ascii="Times New Roman" w:hAnsi="Times New Roman" w:cs="Times New Roman"/>
          <w:sz w:val="20"/>
          <w:szCs w:val="20"/>
        </w:rPr>
        <w:t>изменений в сводную бюджетную роспись и лимиты бюджетных обязательств по обеспечению выполнения функций учреждения.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Изменения показателей бюджетной сметы составляются учреждением по форме согласно приложению № 2 к </w:t>
      </w:r>
      <w:bookmarkStart w:id="10" w:name="59c8b"/>
      <w:bookmarkEnd w:id="10"/>
      <w:r w:rsidRPr="00D73862">
        <w:rPr>
          <w:rFonts w:ascii="Times New Roman" w:hAnsi="Times New Roman" w:cs="Times New Roman"/>
          <w:sz w:val="20"/>
          <w:szCs w:val="20"/>
        </w:rPr>
        <w:t>настоящему Порядку.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Данные изменения согласовываются с главным распорядителем средств бюджета. Для согласования изменений учреждение представляет главному распорядителю бюджетных средств обоснование планируемых расходов и изменений к ним, причины </w:t>
      </w:r>
      <w:bookmarkStart w:id="11" w:name="10077"/>
      <w:bookmarkEnd w:id="11"/>
      <w:r w:rsidRPr="00D73862">
        <w:rPr>
          <w:rFonts w:ascii="Times New Roman" w:hAnsi="Times New Roman" w:cs="Times New Roman"/>
          <w:sz w:val="20"/>
          <w:szCs w:val="20"/>
        </w:rPr>
        <w:t xml:space="preserve">отклонения расходов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ранее запланированных.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Внесение изменений в бюджетную смету казенного учреждения допускается только при наличии финансово-экономического обоснования необходимости внесения изменений в смету. </w:t>
      </w:r>
      <w:bookmarkStart w:id="12" w:name="2552c"/>
      <w:bookmarkEnd w:id="12"/>
      <w:r w:rsidRPr="00D73862">
        <w:rPr>
          <w:rFonts w:ascii="Times New Roman" w:hAnsi="Times New Roman" w:cs="Times New Roman"/>
          <w:sz w:val="20"/>
          <w:szCs w:val="20"/>
        </w:rPr>
        <w:t>Представление уточненных смет допускается до 25 декабря текущего года.</w:t>
      </w:r>
    </w:p>
    <w:p w:rsidR="00D73862" w:rsidRPr="00D73862" w:rsidRDefault="00D73862" w:rsidP="00D73862">
      <w:pPr>
        <w:ind w:firstLine="21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Действие утвержденных бюджетных смет прекращается 31 </w:t>
      </w:r>
      <w:bookmarkStart w:id="13" w:name="f424f"/>
      <w:bookmarkEnd w:id="13"/>
      <w:r w:rsidRPr="00D73862">
        <w:rPr>
          <w:rFonts w:ascii="Times New Roman" w:hAnsi="Times New Roman" w:cs="Times New Roman"/>
          <w:sz w:val="20"/>
          <w:szCs w:val="20"/>
        </w:rPr>
        <w:t>декабря текущего финансового года.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9F6D01" w:rsidRDefault="009F6D01" w:rsidP="00D73862">
      <w:pPr>
        <w:pStyle w:val="ConsPlusNonformat"/>
        <w:jc w:val="right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Приложение №1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к порядку составления, утверждения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и изменения бюджетной сметы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казенных учреждений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СОГЛАСОВАНО                                                       УТВЕРЖДАЮ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Глава муниципального образования         Глава муниципального образования        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(наименование должности лица,                                       (наименование должности лица,</w:t>
      </w:r>
      <w:proofErr w:type="gramEnd"/>
    </w:p>
    <w:p w:rsidR="00D73862" w:rsidRPr="00D73862" w:rsidRDefault="00D73862" w:rsidP="00D73862">
      <w:pPr>
        <w:pStyle w:val="ConsPlusNonformat"/>
        <w:spacing w:before="24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согласующего бюджетную смету)                                     утверждающего бюджетную смету)</w:t>
      </w:r>
      <w:proofErr w:type="gramEnd"/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__________________________________         ________________________________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наименование главного                                                      наименование главного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распорядителя (распорядителя)                                       распорядителя (распорядителя)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бюджетных средств; учреждения)                                 бюджетных средств; учреждения)</w:t>
      </w:r>
      <w:proofErr w:type="gramEnd"/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___________ _____________________          __________ 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(подпись)  (расшифровка подписи)                                 (подпись) (расшифровка подписи)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"__" ____________ 20__ г.                  "__" __________ 20__ г.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bookmarkStart w:id="14" w:name="P93"/>
      <w:bookmarkEnd w:id="14"/>
      <w:r w:rsidRPr="00D73862">
        <w:rPr>
          <w:rFonts w:ascii="Times New Roman" w:hAnsi="Times New Roman" w:cs="Times New Roman"/>
        </w:rPr>
        <w:t xml:space="preserve">                  БЮДЖЕТНАЯ СМЕТА НА 20____ФИНАНСОВЫЙ ГОД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</w:t>
      </w:r>
    </w:p>
    <w:tbl>
      <w:tblPr>
        <w:tblW w:w="1023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КОДЫ</w:t>
            </w: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Форма по </w:t>
            </w:r>
            <w:hyperlink r:id="rId14" w:history="1">
              <w:r w:rsidRPr="00D73862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Главный распорядитель </w:t>
            </w:r>
            <w:r w:rsidRPr="00D73862">
              <w:rPr>
                <w:rFonts w:ascii="Times New Roman" w:hAnsi="Times New Roman" w:cs="Times New Roman"/>
              </w:rPr>
              <w:lastRenderedPageBreak/>
              <w:t>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lastRenderedPageBreak/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по </w:t>
            </w:r>
            <w:hyperlink r:id="rId15" w:history="1">
              <w:r w:rsidRPr="00D7386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D7386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 (структурными) подразделениями    на 20__ год</w:t>
      </w:r>
    </w:p>
    <w:tbl>
      <w:tblPr>
        <w:tblW w:w="11058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196"/>
        <w:gridCol w:w="709"/>
        <w:gridCol w:w="709"/>
      </w:tblGrid>
      <w:tr w:rsidR="00D73862" w:rsidRPr="00D73862" w:rsidTr="00D73862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2614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Сумма на 20__ год</w:t>
            </w:r>
          </w:p>
        </w:tc>
      </w:tr>
      <w:tr w:rsidR="00D73862" w:rsidRPr="00D73862" w:rsidTr="00D73862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Раздел 2. Расходы государственных (муниципальных) органов, органов управления государственными внебюджетными 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 на 20__ год</w:t>
      </w:r>
    </w:p>
    <w:tbl>
      <w:tblPr>
        <w:tblW w:w="11058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196"/>
        <w:gridCol w:w="709"/>
        <w:gridCol w:w="709"/>
      </w:tblGrid>
      <w:tr w:rsidR="00D73862" w:rsidRPr="00D73862" w:rsidTr="00D73862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2614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Сумма на 20__ год</w:t>
            </w:r>
          </w:p>
        </w:tc>
      </w:tr>
      <w:tr w:rsidR="00D73862" w:rsidRPr="00D73862" w:rsidTr="00D73862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ind w:left="-28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709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6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Раздел 3. Иные расходы, не отнесенные к разделам  1 и 2, на 20__ год</w:t>
      </w:r>
    </w:p>
    <w:tbl>
      <w:tblPr>
        <w:tblW w:w="11199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195"/>
        <w:gridCol w:w="709"/>
        <w:gridCol w:w="851"/>
      </w:tblGrid>
      <w:tr w:rsidR="00D73862" w:rsidRPr="00D73862" w:rsidTr="00D73862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</w:t>
            </w:r>
            <w:r w:rsidRPr="00D73862">
              <w:rPr>
                <w:rFonts w:ascii="Times New Roman" w:hAnsi="Times New Roman" w:cs="Times New Roman"/>
              </w:rPr>
              <w:lastRenderedPageBreak/>
              <w:t>кого показателя &lt;*&gt;</w:t>
            </w:r>
          </w:p>
        </w:tc>
        <w:tc>
          <w:tcPr>
            <w:tcW w:w="2755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lastRenderedPageBreak/>
              <w:t>Сумма на 20__ год</w:t>
            </w:r>
          </w:p>
        </w:tc>
      </w:tr>
      <w:tr w:rsidR="00D73862" w:rsidRPr="00D73862" w:rsidTr="00D73862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ind w:left="-284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1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5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Раздел 4. Итого по бюджетной смете на 20__ год</w:t>
      </w: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D73862" w:rsidRPr="00D73862" w:rsidTr="00D73862">
        <w:tc>
          <w:tcPr>
            <w:tcW w:w="4138" w:type="dxa"/>
            <w:gridSpan w:val="4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Сумма на 20__ год</w:t>
            </w:r>
          </w:p>
        </w:tc>
      </w:tr>
      <w:tr w:rsidR="00D73862" w:rsidRPr="00D73862" w:rsidTr="00D73862">
        <w:tc>
          <w:tcPr>
            <w:tcW w:w="1020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98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1020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</w:tr>
      <w:tr w:rsidR="00D73862" w:rsidRPr="00D73862" w:rsidTr="00D738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D73862" w:rsidRPr="00D73862" w:rsidTr="00D73862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73862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73862">
              <w:rPr>
                <w:rFonts w:ascii="Times New Roman" w:hAnsi="Times New Roman" w:cs="Times New Roman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Глава муниципального образования___________ _________ ____________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(должность)         (подпись)      (расшифровка          подписи)  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Руководитель планово-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финансовой службы     __________ ___________________________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                         (подпись)    (расшифровка подписи)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Исполнитель           _______________ _________ _____________________ 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(должность)                     (подпись)       (расшифровка подписи)              (телефон)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"__" ___________ 20__ г.</w:t>
      </w: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--------------------------------</w:t>
      </w:r>
    </w:p>
    <w:p w:rsidR="00D73862" w:rsidRPr="00D73862" w:rsidRDefault="00D73862" w:rsidP="00D73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</w:t>
      </w:r>
      <w:proofErr w:type="gramStart"/>
      <w:r w:rsidRPr="00D73862">
        <w:rPr>
          <w:rFonts w:ascii="Times New Roman" w:hAnsi="Times New Roman" w:cs="Times New Roman"/>
        </w:rPr>
        <w:t>.".</w:t>
      </w:r>
      <w:proofErr w:type="gramEnd"/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Приложение №2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к порядку составления, утверждения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и изменения бюджетной сметы </w:t>
      </w:r>
    </w:p>
    <w:p w:rsidR="00D73862" w:rsidRPr="00D73862" w:rsidRDefault="00D73862" w:rsidP="00D73862">
      <w:pPr>
        <w:pStyle w:val="ConsPlusNonformat"/>
        <w:jc w:val="right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казенных учреждений</w:t>
      </w:r>
    </w:p>
    <w:p w:rsidR="00D73862" w:rsidRPr="00D73862" w:rsidRDefault="00D73862" w:rsidP="00D73862">
      <w:pPr>
        <w:pStyle w:val="ConsPlusNormal"/>
        <w:jc w:val="right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lastRenderedPageBreak/>
        <w:t xml:space="preserve">          СОГЛАСОВАНО                                  УТВЕРЖДАЮ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Глава муниципального образования         Глава муниципального образования        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(наименование должности лица,             (наименование должности лица,</w:t>
      </w:r>
      <w:proofErr w:type="gramEnd"/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согласующего</w:t>
      </w:r>
      <w:proofErr w:type="gramEnd"/>
      <w:r w:rsidRPr="00D73862">
        <w:rPr>
          <w:rFonts w:ascii="Times New Roman" w:hAnsi="Times New Roman" w:cs="Times New Roman"/>
        </w:rPr>
        <w:t xml:space="preserve"> бюджетную смету;             утверждающего бюджетную смету;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__________________________________         ________________________________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наименование главного                     наименование главного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распорядителя (распорядителя)             распорядителя (распорядителя)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</w:t>
      </w:r>
      <w:proofErr w:type="gramStart"/>
      <w:r w:rsidRPr="00D73862">
        <w:rPr>
          <w:rFonts w:ascii="Times New Roman" w:hAnsi="Times New Roman" w:cs="Times New Roman"/>
        </w:rPr>
        <w:t>бюджетных средств; учреждения)            бюджетных средств; учреждения)</w:t>
      </w:r>
      <w:proofErr w:type="gramEnd"/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___________ _____________________          __________ 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(подпись)  (расшифровка подписи)           (подпись) (расшифровка подписи)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"__" ____________ 20__ г.                  "__" __________ 20__ г.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bookmarkStart w:id="15" w:name="P446"/>
      <w:bookmarkEnd w:id="15"/>
      <w:r w:rsidRPr="00D73862">
        <w:rPr>
          <w:rFonts w:ascii="Times New Roman" w:hAnsi="Times New Roman" w:cs="Times New Roman"/>
        </w:rPr>
        <w:t xml:space="preserve"> ИЗМЕНЕНИЕ N ____ ПОКАЗАТЕЛЕЙ БЮДЖЕТНОЙ СМЕТЫ НА 20__ ФИНАНСОВЫЙ ГОД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9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КОДЫ</w:t>
            </w: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Форма по </w:t>
            </w:r>
            <w:hyperlink r:id="rId17" w:history="1">
              <w:r w:rsidRPr="00D73862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по </w:t>
            </w:r>
            <w:hyperlink r:id="rId18" w:history="1">
              <w:r w:rsidRPr="00D73862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D7386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Раздел 1. Расходы, осуществляемые в целях обеспечения выполнения функций органами государственной  власти (государственными органами), органами местного самоуправления (муниципальными органами), органами  управления государственными внебюджетными фондами,                 государственными (муниципальными) казенными  учреждениями и их обособленными                       (структурными) подразделениями     на 20__ год</w:t>
      </w:r>
    </w:p>
    <w:tbl>
      <w:tblPr>
        <w:tblW w:w="11199" w:type="dxa"/>
        <w:tblInd w:w="-135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488"/>
        <w:gridCol w:w="850"/>
      </w:tblGrid>
      <w:tr w:rsidR="00D73862" w:rsidRPr="00D73862" w:rsidTr="00D73862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2755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Сумма изменения на 20__ год</w:t>
            </w:r>
            <w:proofErr w:type="gramStart"/>
            <w:r w:rsidRPr="00D738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D73862" w:rsidRPr="00D73862" w:rsidTr="00D73862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850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Раздел 2. Расходы государственных (муниципальных) органов, органов управления государственными внебюджетными   фондами в части предоставления бюджетных инвестиций  и субсидий юридическим лицам (включая субсидии  бюджетным и автономным учреждениям), субсидий,   субвенций и иных межбюджетных трансфертов   на 20__ год</w:t>
      </w: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2001" w:type="dxa"/>
        <w:tblInd w:w="-1449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1460"/>
      </w:tblGrid>
      <w:tr w:rsidR="00D73862" w:rsidRPr="00D73862" w:rsidTr="00EF522B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3557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Сумма изменения</w:t>
            </w:r>
          </w:p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 на 20__ год</w:t>
            </w:r>
            <w:proofErr w:type="gramStart"/>
            <w:r w:rsidRPr="00D738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D73862" w:rsidRPr="00D73862" w:rsidTr="00EF522B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1460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EF522B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0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EF522B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EF522B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EF522B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EF522B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Раздел 3. Иные расходы, не отнесенные к разделам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          1 и 2, на 20__ год</w:t>
      </w:r>
    </w:p>
    <w:p w:rsidR="00D73862" w:rsidRPr="00D73862" w:rsidRDefault="00D73862" w:rsidP="00D73862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07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658"/>
      </w:tblGrid>
      <w:tr w:rsidR="00D73862" w:rsidRPr="00D73862" w:rsidTr="00D73862">
        <w:tc>
          <w:tcPr>
            <w:tcW w:w="3134" w:type="dxa"/>
            <w:vMerge w:val="restart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40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  <w:bookmarkStart w:id="16" w:name="_GoBack"/>
            <w:bookmarkEnd w:id="16"/>
          </w:p>
        </w:tc>
        <w:tc>
          <w:tcPr>
            <w:tcW w:w="2755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Сумма изменения </w:t>
            </w:r>
            <w:proofErr w:type="gramStart"/>
            <w:r w:rsidRPr="00D73862">
              <w:rPr>
                <w:rFonts w:ascii="Times New Roman" w:hAnsi="Times New Roman" w:cs="Times New Roman"/>
              </w:rPr>
              <w:t>на</w:t>
            </w:r>
            <w:proofErr w:type="gramEnd"/>
            <w:r w:rsidRPr="00D73862">
              <w:rPr>
                <w:rFonts w:ascii="Times New Roman" w:hAnsi="Times New Roman" w:cs="Times New Roman"/>
              </w:rPr>
              <w:t xml:space="preserve"> </w:t>
            </w:r>
          </w:p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20__ год</w:t>
            </w:r>
            <w:proofErr w:type="gramStart"/>
            <w:r w:rsidRPr="00D738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D73862" w:rsidRPr="00D73862" w:rsidTr="00D73862">
        <w:tc>
          <w:tcPr>
            <w:tcW w:w="3134" w:type="dxa"/>
            <w:vMerge/>
            <w:tcBorders>
              <w:left w:val="nil"/>
            </w:tcBorders>
          </w:tcPr>
          <w:p w:rsidR="00D73862" w:rsidRPr="00D73862" w:rsidRDefault="00D73862" w:rsidP="00D73862">
            <w:pPr>
              <w:ind w:lef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D73862" w:rsidRPr="00D73862" w:rsidRDefault="00D73862" w:rsidP="00D73862">
            <w:pPr>
              <w:ind w:lef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134" w:type="dxa"/>
            <w:vMerge/>
          </w:tcPr>
          <w:p w:rsidR="00D73862" w:rsidRPr="00D73862" w:rsidRDefault="00D73862" w:rsidP="00D73862">
            <w:pPr>
              <w:ind w:left="-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658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10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ind w:left="-1134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ind w:left="-1134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58" w:type="dxa"/>
          </w:tcPr>
          <w:p w:rsidR="00D73862" w:rsidRPr="00D73862" w:rsidRDefault="00D73862" w:rsidP="00D73862">
            <w:pPr>
              <w:pStyle w:val="ConsPlusNormal"/>
              <w:ind w:left="-1134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ind w:left="-1134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D73862" w:rsidRPr="00D73862" w:rsidTr="00D73862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  <w:sectPr w:rsidR="00D73862" w:rsidRPr="00D73862" w:rsidSect="00EF522B">
          <w:pgSz w:w="11905" w:h="16838"/>
          <w:pgMar w:top="1134" w:right="1134" w:bottom="1134" w:left="1276" w:header="0" w:footer="0" w:gutter="0"/>
          <w:cols w:space="720"/>
          <w:docGrid w:linePitch="299"/>
        </w:sectPr>
      </w:pP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Раздел 4. Итого по изменениям показателей </w:t>
      </w:r>
      <w:proofErr w:type="gramStart"/>
      <w:r w:rsidRPr="00D73862">
        <w:rPr>
          <w:rFonts w:ascii="Times New Roman" w:hAnsi="Times New Roman" w:cs="Times New Roman"/>
        </w:rPr>
        <w:t>бюджетной</w:t>
      </w:r>
      <w:proofErr w:type="gramEnd"/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           сметы на 20__ год</w:t>
      </w: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D73862" w:rsidRPr="00D73862" w:rsidTr="00D73862">
        <w:tc>
          <w:tcPr>
            <w:tcW w:w="4138" w:type="dxa"/>
            <w:gridSpan w:val="4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аналитического показателя &lt;*&gt;</w:t>
            </w:r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 xml:space="preserve">Сумма изменения </w:t>
            </w:r>
          </w:p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на 20__ год</w:t>
            </w:r>
            <w:proofErr w:type="gramStart"/>
            <w:r w:rsidRPr="00D73862">
              <w:rPr>
                <w:rFonts w:ascii="Times New Roman" w:hAnsi="Times New Roman" w:cs="Times New Roman"/>
              </w:rPr>
              <w:t xml:space="preserve"> (+, -)</w:t>
            </w:r>
            <w:proofErr w:type="gramEnd"/>
          </w:p>
        </w:tc>
      </w:tr>
      <w:tr w:rsidR="00D73862" w:rsidRPr="00D73862" w:rsidTr="00D73862">
        <w:tc>
          <w:tcPr>
            <w:tcW w:w="1020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98" w:type="dxa"/>
            <w:vMerge/>
          </w:tcPr>
          <w:p w:rsidR="00D73862" w:rsidRPr="00D73862" w:rsidRDefault="00D73862" w:rsidP="00D73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Код валюты</w:t>
            </w:r>
          </w:p>
        </w:tc>
      </w:tr>
      <w:tr w:rsidR="00D73862" w:rsidRPr="00D73862" w:rsidTr="00D73862">
        <w:tc>
          <w:tcPr>
            <w:tcW w:w="1020" w:type="dxa"/>
            <w:tcBorders>
              <w:lef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8</w:t>
            </w:r>
          </w:p>
        </w:tc>
      </w:tr>
      <w:tr w:rsidR="00D73862" w:rsidRPr="00D73862" w:rsidTr="00D738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Итого по коду БК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  <w:tr w:rsidR="00D73862" w:rsidRPr="00D73862" w:rsidTr="00D73862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D73862" w:rsidRPr="00D73862" w:rsidRDefault="00D73862" w:rsidP="00D7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3862">
              <w:rPr>
                <w:rFonts w:ascii="Times New Roman" w:hAnsi="Times New Roman" w:cs="Times New Roman"/>
              </w:rPr>
              <w:t>X</w:t>
            </w: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D73862" w:rsidRPr="00D73862" w:rsidTr="00D73862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73862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D73862">
              <w:rPr>
                <w:rFonts w:ascii="Times New Roman" w:hAnsi="Times New Roman" w:cs="Times New Roman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D73862" w:rsidRPr="00D73862" w:rsidRDefault="00D73862" w:rsidP="00D7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Глава муниципального образования         ___________ _________ ____________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(должность)             (подпись) (расшифровка   подписи)  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Руководитель планово-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финансовой службы     __________ ___________________________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                                        (подпись)    (расшифровка подписи)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Исполнитель           _______________ _________ _____________________ _________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 xml:space="preserve">     (должность)                 (подпись) (расшифровка подписи)          (телефон)</w:t>
      </w: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nformat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"__" ___________ 20__ г.</w:t>
      </w:r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73862">
        <w:rPr>
          <w:rFonts w:ascii="Times New Roman" w:hAnsi="Times New Roman" w:cs="Times New Roman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</w:t>
      </w:r>
      <w:proofErr w:type="gramStart"/>
      <w:r w:rsidRPr="00D73862">
        <w:rPr>
          <w:rFonts w:ascii="Times New Roman" w:hAnsi="Times New Roman" w:cs="Times New Roman"/>
        </w:rPr>
        <w:t>.".</w:t>
      </w:r>
      <w:proofErr w:type="gramEnd"/>
    </w:p>
    <w:p w:rsidR="00D73862" w:rsidRPr="00D73862" w:rsidRDefault="00D73862" w:rsidP="00D73862">
      <w:pPr>
        <w:pStyle w:val="ConsPlusNormal"/>
        <w:jc w:val="both"/>
        <w:rPr>
          <w:rFonts w:ascii="Times New Roman" w:hAnsi="Times New Roman" w:cs="Times New Roman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от 27 октября 2020 года  №39</w:t>
      </w:r>
    </w:p>
    <w:p w:rsidR="00D73862" w:rsidRPr="00D73862" w:rsidRDefault="00D73862" w:rsidP="00D738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ind w:right="6236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Об утверждении Порядка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D73862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5E9D9" wp14:editId="2A58F61C">
                <wp:simplePos x="0" y="0"/>
                <wp:positionH relativeFrom="column">
                  <wp:posOffset>742950</wp:posOffset>
                </wp:positionH>
                <wp:positionV relativeFrom="paragraph">
                  <wp:posOffset>-45085</wp:posOffset>
                </wp:positionV>
                <wp:extent cx="5628005" cy="4508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2800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73862" w:rsidRDefault="00D73862" w:rsidP="00D73862">
                            <w:pPr>
                              <w:pStyle w:val="2"/>
                            </w:pPr>
                            <w:r w:rsidRPr="00C4477A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>ФИНАНСОВОЕ УПРАВЛЕНИЕ</w:t>
                            </w:r>
                          </w:p>
                          <w:p w:rsidR="00D73862" w:rsidRDefault="00D73862" w:rsidP="00D73862">
                            <w:pPr>
                              <w:pStyle w:val="2"/>
                            </w:pPr>
                            <w:r>
                              <w:t xml:space="preserve">МУНИЦИПАЛЬНОГО ОБРАЗОВАНИЯ </w:t>
                            </w:r>
                          </w:p>
                          <w:p w:rsidR="00D73862" w:rsidRDefault="00D73862" w:rsidP="00D73862">
                            <w:pPr>
                              <w:pStyle w:val="2"/>
                            </w:pPr>
                            <w:r>
                              <w:t>«ГОРОД ДЕСНОГОРСК» СМОЛЕНСКОЙ ОБЛАСТИ</w:t>
                            </w:r>
                          </w:p>
                          <w:p w:rsidR="00D73862" w:rsidRDefault="00D73862" w:rsidP="00D73862">
                            <w:pPr>
                              <w:pStyle w:val="ab"/>
                              <w:tabs>
                                <w:tab w:val="clear" w:pos="4677"/>
                                <w:tab w:val="clear" w:pos="9355"/>
                              </w:tabs>
                            </w:pPr>
                          </w:p>
                          <w:p w:rsidR="00D73862" w:rsidRDefault="00D73862" w:rsidP="00D73862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73862" w:rsidRDefault="00D73862" w:rsidP="00D7386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73862" w:rsidRDefault="00D73862" w:rsidP="00D7386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73862" w:rsidRDefault="00D73862" w:rsidP="00D7386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73862" w:rsidRDefault="00D73862" w:rsidP="00D738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8.5pt;margin-top:-3.55pt;width:443.1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" filled="f" stroked="f" strokeweight=".25pt">
                <v:textbox inset="1pt,1pt,1pt,1pt">
                  <w:txbxContent>
                    <w:p w:rsidR="00D73862" w:rsidRDefault="00D73862" w:rsidP="00D73862">
                      <w:pPr>
                        <w:pStyle w:val="2"/>
                      </w:pPr>
                      <w:r w:rsidRPr="00C4477A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>ФИНАНСОВОЕ УПРАВЛЕНИЕ</w:t>
                      </w:r>
                    </w:p>
                    <w:p w:rsidR="00D73862" w:rsidRDefault="00D73862" w:rsidP="00D73862">
                      <w:pPr>
                        <w:pStyle w:val="2"/>
                      </w:pPr>
                      <w:r>
                        <w:t xml:space="preserve">МУНИЦИПАЛЬНОГО ОБРАЗОВАНИЯ </w:t>
                      </w:r>
                    </w:p>
                    <w:p w:rsidR="00D73862" w:rsidRDefault="00D73862" w:rsidP="00D73862">
                      <w:pPr>
                        <w:pStyle w:val="2"/>
                      </w:pPr>
                      <w:r>
                        <w:t>«ГОРОД ДЕСНОГОРСК» СМОЛЕНСКОЙ ОБЛАСТИ</w:t>
                      </w:r>
                    </w:p>
                    <w:p w:rsidR="00D73862" w:rsidRDefault="00D73862" w:rsidP="00D73862">
                      <w:pPr>
                        <w:pStyle w:val="ab"/>
                        <w:tabs>
                          <w:tab w:val="clear" w:pos="4677"/>
                          <w:tab w:val="clear" w:pos="9355"/>
                        </w:tabs>
                      </w:pPr>
                    </w:p>
                    <w:p w:rsidR="00D73862" w:rsidRDefault="00D73862" w:rsidP="00D73862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73862" w:rsidRDefault="00D73862" w:rsidP="00D73862">
                      <w:pPr>
                        <w:rPr>
                          <w:sz w:val="12"/>
                        </w:rPr>
                      </w:pPr>
                    </w:p>
                    <w:p w:rsidR="00D73862" w:rsidRDefault="00D73862" w:rsidP="00D7386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73862" w:rsidRDefault="00D73862" w:rsidP="00D7386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73862" w:rsidRDefault="00D73862" w:rsidP="00D73862"/>
                  </w:txbxContent>
                </v:textbox>
              </v:rect>
            </w:pict>
          </mc:Fallback>
        </mc:AlternateConten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соответствии с пунктом 2 статьи 217</w:t>
      </w:r>
      <w:r w:rsidRPr="00D7386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73862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 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1. Утвердить прилагаемый Порядок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D738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3862" w:rsidRPr="00D73862" w:rsidRDefault="00D73862" w:rsidP="00D7386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2. Настоящее постановление вступает в силу со дня его подписания.</w:t>
      </w:r>
    </w:p>
    <w:p w:rsidR="00D73862" w:rsidRPr="00D73862" w:rsidRDefault="00D73862" w:rsidP="00D738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3. 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старшего менеджера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Карпеченкову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862" w:rsidRPr="00D73862" w:rsidRDefault="00D73862" w:rsidP="00D73862">
      <w:pPr>
        <w:rPr>
          <w:rFonts w:ascii="Times New Roman" w:hAnsi="Times New Roman" w:cs="Times New Roman"/>
          <w:b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 </w:t>
      </w:r>
      <w:r w:rsidRPr="00D73862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73862" w:rsidRPr="00D73862" w:rsidRDefault="009F6D01" w:rsidP="00D73862">
      <w:pPr>
        <w:pStyle w:val="a6"/>
        <w:spacing w:after="37" w:line="270" w:lineRule="exact"/>
        <w:ind w:lef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D73862" w:rsidRPr="00D73862">
        <w:rPr>
          <w:rFonts w:ascii="Times New Roman" w:hAnsi="Times New Roman" w:cs="Times New Roman"/>
          <w:sz w:val="20"/>
          <w:szCs w:val="20"/>
        </w:rPr>
        <w:t xml:space="preserve">ТВЕРЖДЕН </w:t>
      </w:r>
    </w:p>
    <w:p w:rsidR="00D73862" w:rsidRPr="00D73862" w:rsidRDefault="00D73862" w:rsidP="00D73862">
      <w:pPr>
        <w:pStyle w:val="a6"/>
        <w:ind w:left="5670" w:right="23" w:hanging="845"/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D73862" w:rsidRPr="00D73862" w:rsidRDefault="00D73862" w:rsidP="00D73862">
      <w:pPr>
        <w:pStyle w:val="a6"/>
        <w:ind w:left="6515" w:right="23"/>
        <w:jc w:val="right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от 27 октября 2020 года  № 39</w:t>
      </w:r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/>
        <w:rPr>
          <w:sz w:val="20"/>
          <w:szCs w:val="20"/>
        </w:rPr>
      </w:pPr>
      <w:bookmarkStart w:id="17" w:name="bookmark0"/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/>
        <w:rPr>
          <w:sz w:val="20"/>
          <w:szCs w:val="20"/>
        </w:rPr>
      </w:pPr>
      <w:r w:rsidRPr="00D73862">
        <w:rPr>
          <w:sz w:val="20"/>
          <w:szCs w:val="20"/>
        </w:rPr>
        <w:t>ПОРЯДОК</w:t>
      </w:r>
      <w:bookmarkEnd w:id="17"/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 w:after="300"/>
        <w:rPr>
          <w:sz w:val="20"/>
          <w:szCs w:val="20"/>
        </w:rPr>
      </w:pPr>
      <w:bookmarkStart w:id="18" w:name="bookmark1"/>
      <w:r w:rsidRPr="00D73862">
        <w:rPr>
          <w:sz w:val="20"/>
          <w:szCs w:val="20"/>
        </w:rPr>
        <w:t xml:space="preserve">составления и ведения кассового плана исполнения бюджета муниципального образования </w:t>
      </w:r>
      <w:bookmarkStart w:id="19" w:name="bookmark2"/>
      <w:bookmarkEnd w:id="18"/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 </w:t>
      </w:r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 w:after="300"/>
        <w:rPr>
          <w:sz w:val="20"/>
          <w:szCs w:val="20"/>
        </w:rPr>
      </w:pPr>
      <w:r w:rsidRPr="00D73862">
        <w:rPr>
          <w:sz w:val="20"/>
          <w:szCs w:val="20"/>
        </w:rPr>
        <w:t>1. Общие положения</w:t>
      </w:r>
      <w:bookmarkEnd w:id="19"/>
    </w:p>
    <w:p w:rsidR="00D73862" w:rsidRPr="00D73862" w:rsidRDefault="00D73862" w:rsidP="00D73862">
      <w:pPr>
        <w:pStyle w:val="a6"/>
        <w:numPr>
          <w:ilvl w:val="0"/>
          <w:numId w:val="19"/>
        </w:numPr>
        <w:tabs>
          <w:tab w:val="left" w:pos="1282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Порядок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кассовый план) устанавливает правила составления и ведения кассового плана, а также регламентирует состав и сроки представления главными распорядителями средств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главные распорядители), главными администраторами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главные администраторы доходов), главными администраторами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 финансирования дефицита бюджета муниципального образования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- главные администраторы источников) сведений, необходимых для составления и ведения кассового плана.</w:t>
      </w:r>
    </w:p>
    <w:p w:rsidR="00D73862" w:rsidRPr="00D73862" w:rsidRDefault="00D73862" w:rsidP="00D73862">
      <w:pPr>
        <w:pStyle w:val="a6"/>
        <w:numPr>
          <w:ilvl w:val="0"/>
          <w:numId w:val="19"/>
        </w:numPr>
        <w:tabs>
          <w:tab w:val="left" w:pos="1287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Кассовый план составляется в целях обеспечения сбалансированности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местный бюджет) в процессе его исполнения, полного и своевременного исполнения расходных обязательств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текущем финансовом году.</w:t>
      </w:r>
    </w:p>
    <w:p w:rsidR="00D73862" w:rsidRPr="00D73862" w:rsidRDefault="00D73862" w:rsidP="00D73862">
      <w:pPr>
        <w:pStyle w:val="a6"/>
        <w:numPr>
          <w:ilvl w:val="0"/>
          <w:numId w:val="19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Кассовый план отражает прогноз кассовых поступлений в местный бюджет и кассовых выплат из местного бюджета по кварталам текущего финансового года.</w:t>
      </w:r>
    </w:p>
    <w:p w:rsidR="00D73862" w:rsidRPr="00D73862" w:rsidRDefault="00D73862" w:rsidP="00D73862">
      <w:pPr>
        <w:pStyle w:val="a6"/>
        <w:numPr>
          <w:ilvl w:val="0"/>
          <w:numId w:val="19"/>
        </w:numPr>
        <w:tabs>
          <w:tab w:val="left" w:pos="1206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настоящем Порядке используются следующие понятия: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Кассовые поступления - это операции по зачислению средств местного бюджета на счет, открытый Управлению Федерального казначейства по Смоленской области для кассового обслуживания исполнения местного бюджета.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Кассовые выплаты - это операции по списанию средств местного бюджета со счета, открытого Управлению Федерального казначейства по Смоленской области для кассового обслуживания исполнения местного бюджета.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/>
        <w:ind w:left="3420"/>
        <w:jc w:val="left"/>
        <w:rPr>
          <w:sz w:val="20"/>
          <w:szCs w:val="20"/>
        </w:rPr>
      </w:pPr>
      <w:bookmarkStart w:id="20" w:name="bookmark3"/>
      <w:r w:rsidRPr="00D73862">
        <w:rPr>
          <w:sz w:val="20"/>
          <w:szCs w:val="20"/>
        </w:rPr>
        <w:t>2. Составление кассового плана</w:t>
      </w:r>
      <w:bookmarkEnd w:id="20"/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Кассовый план составляется бюджетным отделом Финансового управления Администрации муниципального образования «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район» и отделом доходов Финансового управления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Администрации муниципального образования «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район» Смоленской области (далее - бюджетный отдел, отдел доходов, Финансовое управление) на очередной финансовый год.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244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Основанием для составления кассового плана является: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89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утвержденное Советом депутатов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решение о бюджете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и плановый период (далее - решение о бюджете);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89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утвержденная начальником Финансового управления сводная бюджетная роспись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89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утвержденные Финансовым управлением лимиты бюджетных обязательств на очередной финансовый год, за исключением случаев, предусмотренных законодательством;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иные необходимые показатели.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249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Кассовый план составляется на очередной финансовый год с разбивкой по кварталам по форме согласно приложению № 1 к настоящему Порядку и включает в себя следующие основные показатели:</w:t>
      </w:r>
    </w:p>
    <w:p w:rsidR="00D73862" w:rsidRPr="00D73862" w:rsidRDefault="00D73862" w:rsidP="00D73862">
      <w:pPr>
        <w:pStyle w:val="a6"/>
        <w:tabs>
          <w:tab w:val="left" w:pos="1129"/>
        </w:tabs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а)</w:t>
      </w:r>
      <w:r w:rsidRPr="00D73862">
        <w:rPr>
          <w:rFonts w:ascii="Times New Roman" w:hAnsi="Times New Roman" w:cs="Times New Roman"/>
          <w:sz w:val="20"/>
          <w:szCs w:val="20"/>
        </w:rPr>
        <w:tab/>
        <w:t xml:space="preserve">прогноз по доходам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всего, включая доходы (налоговые и неналоговые), безвозмездные поступления из бюджетов других уровней;</w:t>
      </w:r>
    </w:p>
    <w:p w:rsidR="00D73862" w:rsidRPr="00D73862" w:rsidRDefault="00D73862" w:rsidP="00D73862">
      <w:pPr>
        <w:pStyle w:val="a6"/>
        <w:tabs>
          <w:tab w:val="left" w:pos="1153"/>
        </w:tabs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б)</w:t>
      </w:r>
      <w:r w:rsidRPr="00D73862">
        <w:rPr>
          <w:rFonts w:ascii="Times New Roman" w:hAnsi="Times New Roman" w:cs="Times New Roman"/>
          <w:sz w:val="20"/>
          <w:szCs w:val="20"/>
        </w:rPr>
        <w:tab/>
        <w:t xml:space="preserve">прогноз кассовых выплат из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всего, включая расходы по перечню главных распорядителей средств, включенных в ведомственную структуру расходов местного бюджета, утвержденную решением о бюджете;</w:t>
      </w:r>
    </w:p>
    <w:p w:rsidR="00D73862" w:rsidRPr="00D73862" w:rsidRDefault="00D73862" w:rsidP="00D73862">
      <w:pPr>
        <w:pStyle w:val="a6"/>
        <w:tabs>
          <w:tab w:val="left" w:pos="1177"/>
        </w:tabs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в)</w:t>
      </w:r>
      <w:r w:rsidRPr="00D73862">
        <w:rPr>
          <w:rFonts w:ascii="Times New Roman" w:hAnsi="Times New Roman" w:cs="Times New Roman"/>
          <w:sz w:val="20"/>
          <w:szCs w:val="20"/>
        </w:rPr>
        <w:tab/>
        <w:t>прогноз кассовых поступлений и кассовых выплат по источникам финансирования дефицита местного бюджета.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35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Показатели кассового плана представляются в валюте Российской Федерации (рублях) и должны быть сбалансированы по каждому кварталу.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23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Составление и ведение кассового плана осуществляется в программном комплексе «Бюджет-СМАРТ».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22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Кассовый план составляется на основе сведений, предоставляемых в виде электронного документа с применением ЭЦП или на бумажном носителе главными администраторами доходов, главными распорядителями и главными администраторами источников.</w:t>
      </w:r>
    </w:p>
    <w:p w:rsidR="00D73862" w:rsidRPr="00D73862" w:rsidRDefault="00D73862" w:rsidP="00D73862">
      <w:pPr>
        <w:pStyle w:val="a6"/>
        <w:numPr>
          <w:ilvl w:val="0"/>
          <w:numId w:val="20"/>
        </w:numPr>
        <w:tabs>
          <w:tab w:val="left" w:pos="122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Кассовый план согласовывается с заместителем начальника Финансового управления путем его визирования и утверждается начальником Финансового управления, а в его отсутствии работником, исполняющим его обязанности.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Виза включает в себя инициалы и фамилию, личную подпись визирующего, дату визирования, которые проставляются на оборотной стороне последнего листа визового экземпляра.</w:t>
      </w:r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/>
        <w:ind w:left="1740"/>
        <w:jc w:val="left"/>
        <w:rPr>
          <w:sz w:val="20"/>
          <w:szCs w:val="20"/>
        </w:rPr>
      </w:pPr>
      <w:bookmarkStart w:id="21" w:name="bookmark4"/>
      <w:r w:rsidRPr="00D73862">
        <w:rPr>
          <w:sz w:val="20"/>
          <w:szCs w:val="20"/>
        </w:rPr>
        <w:t>3. Порядок представления сведений для составления</w:t>
      </w:r>
      <w:bookmarkEnd w:id="21"/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/>
        <w:ind w:left="4120"/>
        <w:jc w:val="left"/>
        <w:rPr>
          <w:sz w:val="20"/>
          <w:szCs w:val="20"/>
        </w:rPr>
      </w:pPr>
      <w:bookmarkStart w:id="22" w:name="bookmark5"/>
      <w:r w:rsidRPr="00D73862">
        <w:rPr>
          <w:sz w:val="20"/>
          <w:szCs w:val="20"/>
        </w:rPr>
        <w:t>кассового плана</w:t>
      </w:r>
      <w:bookmarkEnd w:id="22"/>
    </w:p>
    <w:p w:rsidR="00D73862" w:rsidRPr="00D73862" w:rsidRDefault="00D73862" w:rsidP="00D73862">
      <w:pPr>
        <w:pStyle w:val="a6"/>
        <w:numPr>
          <w:ilvl w:val="0"/>
          <w:numId w:val="22"/>
        </w:numPr>
        <w:tabs>
          <w:tab w:val="left" w:pos="138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Прогноз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(налоговых и неналоговых) на очередной финансовый год, безвозмездных поступлений из бюджетов других уровней формируется на основе сведений, представленных главными администраторами доходов.</w:t>
      </w:r>
    </w:p>
    <w:p w:rsidR="00D73862" w:rsidRPr="00D73862" w:rsidRDefault="00D73862" w:rsidP="00D73862">
      <w:pPr>
        <w:pStyle w:val="a6"/>
        <w:numPr>
          <w:ilvl w:val="0"/>
          <w:numId w:val="22"/>
        </w:numPr>
        <w:tabs>
          <w:tab w:val="left" w:pos="1225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целях составления кассового плана по доходам:</w:t>
      </w:r>
    </w:p>
    <w:p w:rsidR="00D73862" w:rsidRPr="00D73862" w:rsidRDefault="00D73862" w:rsidP="00D73862">
      <w:pPr>
        <w:pStyle w:val="a6"/>
        <w:numPr>
          <w:ilvl w:val="0"/>
          <w:numId w:val="23"/>
        </w:numPr>
        <w:tabs>
          <w:tab w:val="left" w:pos="185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Отдел доходов (специалист, исполняющий функции прогнозирования и анализа доходов, мониторинга и взаимоотношений с местными бюджетами (далее - специалист по доходам):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6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доводит до главных администраторов доходов утвержденные показатели налоговых и неналоговых доходов, безвозмездных поступлений не позднее 5 рабочих дней со дня утверждения решения о бюджете;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7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составляет на бумажном носителе прогнозные данные о кассовом поступлении налоговых и неналоговых доходов, безвозмездных поступлений в местный бюджет с поквартальным распределением по видам доходов.</w:t>
      </w:r>
    </w:p>
    <w:p w:rsidR="00D73862" w:rsidRPr="00D73862" w:rsidRDefault="00D73862" w:rsidP="00D73862">
      <w:pPr>
        <w:pStyle w:val="a6"/>
        <w:numPr>
          <w:ilvl w:val="0"/>
          <w:numId w:val="23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lastRenderedPageBreak/>
        <w:t>Главные администраторы доходов (налоговых и неналоговых) в срок не позднее 7 рабочих дней со дня утверждения решения о бюджете представляют в Финансовое управление сведения о поквартальном распределении кассовых поступлений доходов (налоговых и неналоговых) в местный бюджет на очередной финансовый год по закрепленным за ними законодательством Российской Федерации кодам классификации доходов бюджета согласно приложению № 2 к настоящему Порядку.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3"/>
        </w:numPr>
        <w:tabs>
          <w:tab w:val="left" w:pos="146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по доходам на основе сведений, представленных главными администраторами доходов (налоговых и неналоговых) в соответствии с подпунктом 3.2.2 настоящего Порядка, в срок не позднее 10 рабочих дней со дня утверждения решения о бюджете составляет прогноз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(налоговых и неналоговых) на очередной финансовый год с поквартальным распределением по видам доходов по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форме согласно приложению № 3 к настоящему Порядку.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Указанный прогноз подлежит согласованию с начальником отдела доходов в виде разрешительной резолюции «Согласовано», заверенной личной подписью, с проставлением даты.</w:t>
      </w:r>
    </w:p>
    <w:p w:rsidR="00D73862" w:rsidRPr="00D73862" w:rsidRDefault="00D73862" w:rsidP="00D73862">
      <w:pPr>
        <w:pStyle w:val="a6"/>
        <w:numPr>
          <w:ilvl w:val="0"/>
          <w:numId w:val="23"/>
        </w:numPr>
        <w:tabs>
          <w:tab w:val="left" w:pos="144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Главные администраторы доходов (по безвозмездным поступлениям из бюджетов других уровней) в срок не позднее 7 рабочих дней со дня утверждения решения о бюджете представляют в Финансовое управление сведения о поквартальном распределении безвозмездных поступлений из бюджетов других уровней по закрепленным за ними решением о бюджете кодам классификации доходов бюджета по форме согласно приложению № 5 к настоящему Порядку.</w:t>
      </w:r>
      <w:proofErr w:type="gramEnd"/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Указанные сведения подлежат согласованию с начальником отдела доходов в виде разрешительной резолюции «Согласовано», заверенной личной подписью, с проставлением даты.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Специалист по доходам на основе сведений, представленных главными администраторами доходов (по безвозмездным поступлениям из бюджетов других уровней) в соответствии с подпунктом 3.2.4 настоящего Порядка, в срок не позднее 10 рабочих дней со дня утверждения решения о бюджете составляет прогноз безвозмездных поступлений из бюджетов других уровней с поквартальным распределением по форме согласно приложению № 4 к настоящему Порядку.</w:t>
      </w:r>
      <w:proofErr w:type="gramEnd"/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Указанный прогноз подлежит согласованию с начальником отдела доходов в виде разрешительной резолюции «Согласовано», заверенной личной подписью, с проставлением даты.</w:t>
      </w:r>
    </w:p>
    <w:p w:rsidR="00D73862" w:rsidRPr="00D73862" w:rsidRDefault="00D73862" w:rsidP="00D73862">
      <w:pPr>
        <w:pStyle w:val="a6"/>
        <w:numPr>
          <w:ilvl w:val="0"/>
          <w:numId w:val="22"/>
        </w:numPr>
        <w:tabs>
          <w:tab w:val="left" w:pos="1273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Показатели для кассового плана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формируются на основании: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13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расходам местного бюджета;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18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утвержденных Финансовым управлением лимитов бюджетных обязательств на очередной финансовый год и доведенных до главных распорядителей;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99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прогнозных данных о кассовых выплатах из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год, представляемых главными распорядителями.</w:t>
      </w:r>
    </w:p>
    <w:p w:rsidR="00D73862" w:rsidRPr="00D73862" w:rsidRDefault="00D73862" w:rsidP="00D73862">
      <w:pPr>
        <w:pStyle w:val="a6"/>
        <w:numPr>
          <w:ilvl w:val="0"/>
          <w:numId w:val="22"/>
        </w:numPr>
        <w:tabs>
          <w:tab w:val="left" w:pos="1225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целях составления кассового плана по расходам:</w:t>
      </w:r>
    </w:p>
    <w:p w:rsidR="00D73862" w:rsidRPr="00D73862" w:rsidRDefault="00D73862" w:rsidP="00D73862">
      <w:pPr>
        <w:pStyle w:val="a6"/>
        <w:numPr>
          <w:ilvl w:val="0"/>
          <w:numId w:val="24"/>
        </w:numPr>
        <w:tabs>
          <w:tab w:val="left" w:pos="160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Главные распорядители в срок не позднее 7 рабочих дней со дня утверждения решения о бюджете представляют в Финансовое управление прогнозы о поквартальном распределении кассовых выплат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по кодам классификации расходов бюджета (далее также - прогноз кассовых выплат) в программном комплексе «Бюджет-СМАРТ» с приложением пояснительной записки с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применением ЭЦП.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Пояснительная записка должна содержать обоснование необходимости финансирования планируемых расходов в том или ином квартале с указанием правовых оснований (нормативные правовые акты, договоры, соглашения и др.).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В случае невозможности представления в электронном виде с применением ЭЦП, Главные распорядители представляют документы на бумажном носители по форме согласно приложения №8 к настоящему Порядку.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4"/>
        </w:numPr>
        <w:tabs>
          <w:tab w:val="left" w:pos="1503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бюджетного отдела в течение 2 (двух) рабочих дней проверяет представленные главными распорядителями прогнозы кассовых выплат на предмет сбалансированности показателей по планируемым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>(прогнозируемым) кассовым выплатам с годовым объемом бюджетных ассигнований и лимитам бюджетных обязательств по соответствующему главному распорядителю.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При наличии замечаний прогноз кассовых выплат возвращается главному распорядителю для исправления его показателей в соответствие с годовым объемом бюджетных ассигнований и лимитам бюджетных обязательств по соответствующему главному распорядителю в течени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1 (одного) рабочего дня.</w:t>
      </w:r>
    </w:p>
    <w:p w:rsidR="00D73862" w:rsidRPr="00D73862" w:rsidRDefault="00D73862" w:rsidP="00D73862">
      <w:pPr>
        <w:pStyle w:val="a6"/>
        <w:numPr>
          <w:ilvl w:val="0"/>
          <w:numId w:val="24"/>
        </w:numPr>
        <w:tabs>
          <w:tab w:val="left" w:pos="1575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После представления в Финансовое управление всеми главными распорядителями прогноза кассовых выплат специалист по расходам в течени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1 (одного) рабочего дня проверяет план кассовых выплат из бюджета на сбалансированность с прогнозом кассовых поступлений в бюджет по кварталам, и в случае образования незапланированного дефицита средств представляет информацию начальнику Финансового управления.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Начальником Финансового управления принимается решение о направлении главным распорядителям прогноза кассовых выплат на корректировку с целью уменьшения расходов пропорционально общего объема расходов бюджета по соответствующему главному распорядителю или решение о корректировке плана поступлений по источникам финансирования дефицита бюджета.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Корректировка планов выплат или корректировка плана по источникам финансирования дефицита бюджета проводится в течение 1 (одного) рабочего дня соответственно главными распорядителями, или главными администраторами источников.</w:t>
      </w:r>
    </w:p>
    <w:p w:rsidR="00D73862" w:rsidRPr="00D73862" w:rsidRDefault="00D73862" w:rsidP="00D73862">
      <w:pPr>
        <w:pStyle w:val="a6"/>
        <w:numPr>
          <w:ilvl w:val="1"/>
          <w:numId w:val="24"/>
        </w:numPr>
        <w:tabs>
          <w:tab w:val="left" w:pos="120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Показатели для кассового плана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формируются на основании: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1090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сводной бюджетной росписи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источникам финансирования дефицита местного бюджета;</w:t>
      </w:r>
    </w:p>
    <w:p w:rsidR="00D73862" w:rsidRPr="00D73862" w:rsidRDefault="00D73862" w:rsidP="00D73862">
      <w:pPr>
        <w:pStyle w:val="a6"/>
        <w:numPr>
          <w:ilvl w:val="0"/>
          <w:numId w:val="21"/>
        </w:numPr>
        <w:tabs>
          <w:tab w:val="left" w:pos="985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прогнозных данных о кассовых поступлениях и кассовых выплатах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год, представляемых главными администраторами источников.</w:t>
      </w:r>
    </w:p>
    <w:p w:rsidR="00D73862" w:rsidRPr="00D73862" w:rsidRDefault="00D73862" w:rsidP="00D73862">
      <w:pPr>
        <w:pStyle w:val="a6"/>
        <w:numPr>
          <w:ilvl w:val="1"/>
          <w:numId w:val="24"/>
        </w:numPr>
        <w:tabs>
          <w:tab w:val="left" w:pos="1297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целях составления кассового плана по источникам финансирования дефицита местного  бюджета:</w:t>
      </w:r>
    </w:p>
    <w:p w:rsidR="00D73862" w:rsidRPr="00D73862" w:rsidRDefault="00D73862" w:rsidP="00D73862">
      <w:pPr>
        <w:pStyle w:val="a6"/>
        <w:numPr>
          <w:ilvl w:val="2"/>
          <w:numId w:val="24"/>
        </w:numPr>
        <w:tabs>
          <w:tab w:val="left" w:pos="1484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Главные администраторы источников в срок не позднее 7 рабочих дней со дня утверждения решения о бюджете представляют в Финансовое управление прогноз о поквартальном распределении кассовых выплат и кассовых поступлений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 по закрепленным за ними решением о бюджете кодам классификации источников финансирования дефицита бюджета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по форме согласно приложению № 7 к настоящему Порядку.</w:t>
      </w:r>
    </w:p>
    <w:p w:rsidR="00D73862" w:rsidRPr="00D73862" w:rsidRDefault="00D73862" w:rsidP="00D73862">
      <w:pPr>
        <w:pStyle w:val="a6"/>
        <w:numPr>
          <w:ilvl w:val="2"/>
          <w:numId w:val="24"/>
        </w:numPr>
        <w:tabs>
          <w:tab w:val="left" w:pos="1450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бюджетного отдела на основе сведений, представленных главными администраторами источников в соответствии с подпунктом 3.6.1 настоящего Порядка, в срок не позднее 10 рабочих дней со дня утверждения решения о бюджете составляет прогноз по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с поквартальным распределением и графики (прогнозы) погашения долговых обязательств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форме согласно приложению № 6 к настоящему Порядку.</w:t>
      </w:r>
    </w:p>
    <w:p w:rsidR="00D73862" w:rsidRPr="00D73862" w:rsidRDefault="00D73862" w:rsidP="00D73862">
      <w:pPr>
        <w:pStyle w:val="a6"/>
        <w:spacing w:after="304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Указанный прогноз подлежит согласованию с заместителем начальника Финансового управления в виде разрешительной резолюции «Согласовано», заверенной личной подписью, с проставлением даты.</w:t>
      </w:r>
    </w:p>
    <w:p w:rsidR="00D73862" w:rsidRPr="00D73862" w:rsidRDefault="00D73862" w:rsidP="00D73862">
      <w:pPr>
        <w:pStyle w:val="26"/>
        <w:keepNext/>
        <w:keepLines/>
        <w:shd w:val="clear" w:color="auto" w:fill="auto"/>
        <w:spacing w:before="0" w:line="317" w:lineRule="exact"/>
        <w:ind w:left="3400"/>
        <w:jc w:val="left"/>
        <w:rPr>
          <w:sz w:val="20"/>
          <w:szCs w:val="20"/>
        </w:rPr>
      </w:pPr>
      <w:bookmarkStart w:id="23" w:name="bookmark6"/>
      <w:r w:rsidRPr="00D73862">
        <w:rPr>
          <w:sz w:val="20"/>
          <w:szCs w:val="20"/>
        </w:rPr>
        <w:t>4. Ведение кассового плана</w:t>
      </w:r>
      <w:bookmarkEnd w:id="23"/>
    </w:p>
    <w:p w:rsidR="00D73862" w:rsidRPr="00D73862" w:rsidRDefault="00D73862" w:rsidP="00D73862">
      <w:pPr>
        <w:pStyle w:val="a6"/>
        <w:spacing w:line="317" w:lineRule="exact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Ведение кассового плана осуществляется бюджетным отделом и отделом доходов посредством внесения в него изменений с учетом фактического выполнения квартального прогноза по доходам, расходам, источникам финансирования дефицита местного бюджета, внесения изменений в решение о бюджете и в сводную бюджетную роспись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текущий финансовый год.</w:t>
      </w:r>
      <w:proofErr w:type="gramEnd"/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При внесении изменений в кассовый план учитывается фактическое исполнение предыдущих периодов нарастающим итогом с начала текущего финансового года.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393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lastRenderedPageBreak/>
        <w:t>Внесение изменений в показатели кассового плана на текущий финансовый год производится Финансовым управлением ежеквартально на основании уточненных сведений, ежеквартально представляемых главными администраторами доходов, главными распорядителями и главными администраторами источников.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Представление в Финансовое управление уточненных сведений для составления кассового плана по доходам и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осуществляется в срок до 15 числа последнего месяца отчетного квартала, по расходам не позднее, чем на 2-й рабочий день квартала, следующего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отчетным. Сведения предоставляются в ПК «Бюджет-СМАРТ» с применением ЭЦП или при невозможности представления в электронном виде, представляются на бумажном носителе.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249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В уточненных сведениях (прогнозах) указываются фактические кассовые поступления по доходам (налоговым и неналоговым, безвозмездным поступлениям из бюджетов других уровней), источникам финансирования дефицита бюджета муниципального района), кассовые выплаты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и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за истекший период с начала текущего года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и уточняются соответствующие показатели периода, следующего за текущим кварталом.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Согласование представляемых уточненных сведений (прогнозов) осуществляется начальником бюджетного отдела в соответствии с курируемыми направлениями деятельности в порядке, установленном для представления первоначальных сведений для составления кассового плана.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210"/>
        </w:tabs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В целях формирования уточненного кассового плана: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4.4.1. Главные администраторы доходов (налоговых и неналоговых) представляют специалисту по доходам сведения о поквартальном распределении поступлений соответствующих налоговых и неналоговых доходов в местный бюджет по видам доходов на текущий финансовый год по форме согласно приложению № 2 к настоящему Порядку.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В случае отклонения фактических поступлений по определенному виду налоговых и неналоговых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истекшем периоде от соответствующего показателя поквартального распределения налоговых и неналоговых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текущий финансовый год на величину более чем 15 процентов от указанного показателя, соответствующий главный администратор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доходов представляет в Финансовое управление пояснительную записку с отражением причин указанного отклонения.</w:t>
      </w:r>
    </w:p>
    <w:p w:rsidR="00D73862" w:rsidRPr="00D73862" w:rsidRDefault="00D73862" w:rsidP="00D73862">
      <w:pPr>
        <w:pStyle w:val="a6"/>
        <w:ind w:left="20" w:right="20" w:firstLine="70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Снижение показателей по налоговым и неналоговым доходам, предлагаемых главными администраторами доходов в соответствии с уточненными сведениями, против утвержденных решением о бюджете соответствующих показателей должно быть согласовано с Начальником Финансового управления.</w:t>
      </w:r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513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по доходам в течение 5 (пяти) рабочих дней со дня их поступления анализирует представленные главными администраторами доходов (налоговых и неналоговых) уточненные сведения, указанные в подпункте 4.4.1 настоящего Порядка, в течение одного дня формирует уточненный прогноз доходов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(налоговых и неналоговых) по форме согласно приложению № 3 к настоящему Порядку.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6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Главные администраторы доходов (по безвозмездным поступлениям из бюджетов других уровней) представляют специалисту по доходам уточненные сведения о поквартальном распределении соответствующих безвозмездных поступлений из бюджетов других уровней по форме согласно приложению № 5 к настоящему Порядку.</w:t>
      </w:r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6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>Специалист по доходам в течение 5 (пяти) рабочих дней со дня их поступления анализирует представленные главными администраторами доходов (по безвозмездным поступлениям из бюджетов других уровней) уточненные сведения, указанные в подпункте 4.4.3 настоящего Порядка, и составляет уточненный прогноз безвозмездных поступлений из бюджетов других уровней по форме согласно приложению № 4 к настоящему Порядку.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61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По окончании отчетного квартала и после проведения сверки показателей по кассовым поступлениям и кассовым выплатам с отделом №7 УФК по Смоленской области специалист по доходам корректирует не позднее 4 рабочего дня квартала, следующего за отчетным, прогноз доходов бюджета муниципального </w:t>
      </w:r>
      <w:r w:rsidRPr="00D73862">
        <w:rPr>
          <w:rFonts w:ascii="Times New Roman" w:hAnsi="Times New Roman" w:cs="Times New Roman"/>
          <w:sz w:val="20"/>
          <w:szCs w:val="20"/>
        </w:rPr>
        <w:lastRenderedPageBreak/>
        <w:t xml:space="preserve">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(налоговых и неналоговых) и прогноз безвозмездных поступлений из бюджетов других уровней по фактическому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исполнению за отчетный квартал.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Суммы отклонений прогнозных показателей от фактических показателей переносятся на 4 квартал с соответствующим знаком, при этом годовая сумма прогноза, предоставленная главным администратором доходов, не изменяется.</w:t>
      </w:r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2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Главные распорядители сре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едставляют в Финансовое управление специалисту по расходам уточнение сведений по прогнозу кассовых выплат по расходам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текущем финансовом году с поквартальным распределением (в разрезе лицевых счетов подведомственных получателей) по форме согласно приложению № 9 к настоящему Порядку.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Сведения представляются в программном комплексе «Бюджет-СМАРТ» с применением ЭЦП.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 xml:space="preserve">Одновременно представляется пояснительная записка с указанием причин вносимых изменений (в том числе пояснение о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недорасходовании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(перерасходе средств в прошедшем квартале).</w:t>
      </w:r>
      <w:proofErr w:type="gramEnd"/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4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бюджетного отдела в течение 1 (одного) рабочего дня со дня их поступления проверяет представленные главными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распорядителями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уточненные сведения, указанные в подпункте 4.4.5 настоящего Порядка, на предмет обоснованности вносимых изменений и соответствие уточненных показателей по кассовым выплатам годовому объему утвержденных бюджетных ассигнований по соответствующему главному распорядителю.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При наличии замечаний по уточненному прогнозу кассовых выплат он возвращается главному распорядителю для приведения его показателей в соответствие с годовым объемом бюджетных ассигнований по соответствующему главному распорядителю.</w:t>
      </w:r>
    </w:p>
    <w:p w:rsidR="00D73862" w:rsidRPr="00D73862" w:rsidRDefault="00D73862" w:rsidP="00D73862">
      <w:pPr>
        <w:pStyle w:val="a6"/>
        <w:ind w:left="20" w:right="20" w:firstLine="7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>Согласование уточненных сведений осуществляется заместителем начальника Финансового управления в виде разрешительной резолюции «Согласовано», заверенной личной подписью, с проставлением даты.</w:t>
      </w:r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89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Главные администраторы источников представляют в бюджетный отдел уточненные сведения о поквартальном распределении кассовых выплат и кассовых поступлений по источникам финансирования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с поквартальным распределением по форме согласно приложению № 7 к настоящему Порядку.</w:t>
      </w:r>
    </w:p>
    <w:p w:rsidR="00D73862" w:rsidRPr="00D73862" w:rsidRDefault="00D73862" w:rsidP="00D73862">
      <w:pPr>
        <w:pStyle w:val="a6"/>
        <w:numPr>
          <w:ilvl w:val="0"/>
          <w:numId w:val="26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бюджетного отдела в течение 3 (трех) рабочих дней со дня их поступления анализирует представленные главными администраторами </w:t>
      </w:r>
      <w:proofErr w:type="gramStart"/>
      <w:r w:rsidRPr="00D73862">
        <w:rPr>
          <w:rFonts w:ascii="Times New Roman" w:hAnsi="Times New Roman" w:cs="Times New Roman"/>
          <w:sz w:val="20"/>
          <w:szCs w:val="20"/>
        </w:rPr>
        <w:t>источников</w:t>
      </w:r>
      <w:proofErr w:type="gramEnd"/>
      <w:r w:rsidRPr="00D73862">
        <w:rPr>
          <w:rFonts w:ascii="Times New Roman" w:hAnsi="Times New Roman" w:cs="Times New Roman"/>
          <w:sz w:val="20"/>
          <w:szCs w:val="20"/>
        </w:rPr>
        <w:t xml:space="preserve"> уточненные сведения, указанные в подпункте 4.4.7 настоящего Порядка, и составляет уточненные прогнозные данные и графики (прогнозы) погашения долговых обязательств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с поквартальным распределением по форме согласно приложению № 6 к настоящему Порядку.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234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Сведениям (прогнозам) по доходам, расходам и источникам финансирования дефицита местного бюджета, представляемым соответственно главными администраторами доходов, главными распорядителями и главными администраторами источников по соответствующим формам (приложения № 2, № 5, № 7, № 8), присваиваются порядковые номера (1, 2, 3 и т.д.). При этом номер «1» присваивается первоначально представляемым сведениям (прогнозам), для составления кассового плана исполнения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очередной финансовый год. Нумерация ежеквартально представляемых уточненных сведений начинается с номера «2».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230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Специалист бюджетного отдела не позднее 3 рабочего дня текущего квартала на основании уточненных сведений кассового плана по доходам, расходам и источникам финансирования дефицита бюджета муниципального образования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D73862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862">
        <w:rPr>
          <w:rFonts w:ascii="Times New Roman" w:hAnsi="Times New Roman" w:cs="Times New Roman"/>
          <w:sz w:val="20"/>
          <w:szCs w:val="20"/>
        </w:rPr>
        <w:t xml:space="preserve"> района Смоленской области составляет уточненный кассовый план по форме согласно приложению № 1 к настоящему Порядку.</w:t>
      </w:r>
    </w:p>
    <w:p w:rsidR="00D73862" w:rsidRPr="00D73862" w:rsidRDefault="00D73862" w:rsidP="00D73862">
      <w:pPr>
        <w:pStyle w:val="a6"/>
        <w:tabs>
          <w:tab w:val="left" w:pos="1282"/>
        </w:tabs>
        <w:ind w:right="20"/>
        <w:rPr>
          <w:rFonts w:ascii="Times New Roman" w:hAnsi="Times New Roman" w:cs="Times New Roman"/>
          <w:sz w:val="20"/>
          <w:szCs w:val="20"/>
        </w:rPr>
      </w:pPr>
      <w:r w:rsidRPr="00D73862">
        <w:rPr>
          <w:rFonts w:ascii="Times New Roman" w:hAnsi="Times New Roman" w:cs="Times New Roman"/>
          <w:sz w:val="20"/>
          <w:szCs w:val="20"/>
        </w:rPr>
        <w:t xml:space="preserve">          4.7. Уточненный кассовый план согласовывается и утверждается в порядке, установленном пунктом 2.7 настоящего Порядка.</w:t>
      </w:r>
    </w:p>
    <w:p w:rsidR="00D73862" w:rsidRPr="00D73862" w:rsidRDefault="00D73862" w:rsidP="00D73862">
      <w:pPr>
        <w:pStyle w:val="a6"/>
        <w:numPr>
          <w:ilvl w:val="0"/>
          <w:numId w:val="25"/>
        </w:numPr>
        <w:tabs>
          <w:tab w:val="left" w:pos="1282"/>
        </w:tabs>
        <w:spacing w:after="0" w:line="322" w:lineRule="exact"/>
        <w:ind w:left="740" w:right="20" w:firstLine="720"/>
        <w:jc w:val="both"/>
        <w:rPr>
          <w:rFonts w:ascii="Times New Roman" w:hAnsi="Times New Roman" w:cs="Times New Roman"/>
          <w:sz w:val="20"/>
          <w:szCs w:val="20"/>
        </w:rPr>
        <w:sectPr w:rsidR="00D73862" w:rsidRPr="00D73862" w:rsidSect="00D73862">
          <w:pgSz w:w="11905" w:h="16837"/>
          <w:pgMar w:top="1134" w:right="567" w:bottom="709" w:left="1134" w:header="0" w:footer="6" w:gutter="0"/>
          <w:cols w:space="720"/>
          <w:noEndnote/>
          <w:docGrid w:linePitch="360"/>
        </w:sectPr>
      </w:pP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right="14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 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right="140"/>
        <w:jc w:val="center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right="140"/>
        <w:jc w:val="center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left="4525" w:right="1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Приложение № 1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pos="8998"/>
        </w:tabs>
        <w:spacing w:before="0" w:after="0" w:line="283" w:lineRule="exact"/>
        <w:ind w:left="6660" w:right="140" w:firstLine="9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«УТВЕРЖДАЮ» Начальник Финансового управления Администрации муниципального образования «</w:t>
      </w:r>
      <w:proofErr w:type="spellStart"/>
      <w:r w:rsidRPr="00D73862">
        <w:rPr>
          <w:sz w:val="20"/>
          <w:szCs w:val="20"/>
        </w:rPr>
        <w:t>Монастырщинский</w:t>
      </w:r>
      <w:proofErr w:type="spellEnd"/>
      <w:r w:rsidRPr="00D73862">
        <w:rPr>
          <w:sz w:val="20"/>
          <w:szCs w:val="20"/>
        </w:rPr>
        <w:t xml:space="preserve"> район» Смоленской области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pos="9636"/>
        </w:tabs>
        <w:spacing w:before="0" w:after="0" w:line="283" w:lineRule="exact"/>
        <w:ind w:left="6660"/>
        <w:jc w:val="left"/>
        <w:rPr>
          <w:sz w:val="20"/>
          <w:szCs w:val="20"/>
        </w:rPr>
      </w:pPr>
    </w:p>
    <w:p w:rsidR="00D73862" w:rsidRPr="00D73862" w:rsidRDefault="00D73862" w:rsidP="00D73862">
      <w:pPr>
        <w:pStyle w:val="60"/>
        <w:shd w:val="clear" w:color="auto" w:fill="auto"/>
        <w:tabs>
          <w:tab w:val="left" w:pos="8421"/>
        </w:tabs>
        <w:spacing w:before="0" w:after="3" w:line="180" w:lineRule="exact"/>
        <w:ind w:left="700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8421"/>
        </w:tabs>
        <w:spacing w:before="0" w:after="3" w:line="180" w:lineRule="exact"/>
        <w:ind w:left="7000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7265"/>
          <w:tab w:val="left" w:leader="underscore" w:pos="9094"/>
          <w:tab w:val="left" w:leader="underscore" w:pos="9766"/>
        </w:tabs>
        <w:spacing w:before="0" w:after="0" w:line="230" w:lineRule="exact"/>
        <w:ind w:left="666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</w:t>
      </w:r>
      <w:r w:rsidRPr="00D73862">
        <w:rPr>
          <w:sz w:val="20"/>
          <w:szCs w:val="20"/>
        </w:rPr>
        <w:tab/>
        <w:t>»</w:t>
      </w:r>
      <w:r w:rsidRPr="00D73862">
        <w:rPr>
          <w:sz w:val="20"/>
          <w:szCs w:val="20"/>
        </w:rPr>
        <w:tab/>
        <w:t>20</w:t>
      </w:r>
      <w:r w:rsidRPr="00D73862">
        <w:rPr>
          <w:sz w:val="20"/>
          <w:szCs w:val="20"/>
        </w:rPr>
        <w:tab/>
        <w:t>года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83" w:lineRule="exact"/>
        <w:ind w:left="540" w:firstLine="0"/>
        <w:rPr>
          <w:sz w:val="20"/>
          <w:szCs w:val="20"/>
        </w:rPr>
      </w:pP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7203"/>
        </w:tabs>
        <w:spacing w:before="0" w:after="0" w:line="283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Кассовый план 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7203"/>
        </w:tabs>
        <w:spacing w:before="0" w:after="0" w:line="283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района» Смоленской области на________ год</w:t>
      </w:r>
    </w:p>
    <w:p w:rsidR="00D73862" w:rsidRPr="00D73862" w:rsidRDefault="00D73862" w:rsidP="00D73862">
      <w:pPr>
        <w:pStyle w:val="42"/>
        <w:shd w:val="clear" w:color="auto" w:fill="auto"/>
        <w:spacing w:before="0" w:after="103" w:line="283" w:lineRule="exact"/>
        <w:ind w:left="106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 xml:space="preserve">       (без учета средств бюджетных учреждений от приносящей доход деятельности)</w:t>
      </w:r>
    </w:p>
    <w:p w:rsidR="00D73862" w:rsidRPr="00D73862" w:rsidRDefault="00D73862" w:rsidP="00D73862">
      <w:pPr>
        <w:pStyle w:val="14"/>
        <w:keepNext/>
        <w:keepLines/>
        <w:shd w:val="clear" w:color="auto" w:fill="auto"/>
        <w:spacing w:before="0" w:line="230" w:lineRule="exact"/>
        <w:ind w:left="9740"/>
        <w:rPr>
          <w:sz w:val="20"/>
          <w:szCs w:val="20"/>
        </w:rPr>
      </w:pPr>
      <w:bookmarkStart w:id="24" w:name="bookmark7"/>
      <w:r w:rsidRPr="00D73862">
        <w:rPr>
          <w:sz w:val="20"/>
          <w:szCs w:val="20"/>
        </w:rPr>
        <w:t>(</w:t>
      </w:r>
      <w:proofErr w:type="spellStart"/>
      <w:r w:rsidRPr="00D73862">
        <w:rPr>
          <w:sz w:val="20"/>
          <w:szCs w:val="20"/>
        </w:rPr>
        <w:t>руб</w:t>
      </w:r>
      <w:proofErr w:type="spellEnd"/>
      <w:r w:rsidRPr="00D73862">
        <w:rPr>
          <w:sz w:val="20"/>
          <w:szCs w:val="20"/>
        </w:rPr>
        <w:t>)</w:t>
      </w:r>
      <w:bookmarkEnd w:id="2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1954"/>
        <w:gridCol w:w="1570"/>
        <w:gridCol w:w="1440"/>
        <w:gridCol w:w="1205"/>
        <w:gridCol w:w="1200"/>
        <w:gridCol w:w="1205"/>
        <w:gridCol w:w="1214"/>
      </w:tblGrid>
      <w:tr w:rsidR="00D73862" w:rsidRPr="00D73862" w:rsidTr="00D73862">
        <w:trPr>
          <w:trHeight w:val="33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 xml:space="preserve">План по бюджету </w:t>
            </w:r>
            <w:proofErr w:type="gramStart"/>
            <w:r w:rsidRPr="00D73862">
              <w:rPr>
                <w:sz w:val="20"/>
                <w:szCs w:val="20"/>
                <w:lang w:eastAsia="ru-RU"/>
              </w:rPr>
              <w:t>на</w:t>
            </w:r>
            <w:proofErr w:type="gramEnd"/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год (уточненный план)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Прогноз исполнения бюджета на год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Прогноз исполнения</w:t>
            </w:r>
          </w:p>
        </w:tc>
      </w:tr>
      <w:tr w:rsidR="00D73862" w:rsidRPr="00D73862" w:rsidTr="00D73862">
        <w:trPr>
          <w:trHeight w:val="1123"/>
          <w:jc w:val="center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2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8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Дефицит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(профицит)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(3=1-2)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1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8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Кредиты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кредитных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60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Бюджетные кредиты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1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Изменение остатков средств на счетах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7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Иные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источники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внутреннего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финансирования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дефицита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  <w:sectPr w:rsidR="00D73862" w:rsidRPr="00D73862">
          <w:type w:val="continuous"/>
          <w:pgSz w:w="11905" w:h="16837"/>
          <w:pgMar w:top="1282" w:right="440" w:bottom="1397" w:left="1016" w:header="0" w:footer="3" w:gutter="0"/>
          <w:cols w:space="720"/>
          <w:noEndnote/>
          <w:docGrid w:linePitch="360"/>
        </w:sectPr>
      </w:pPr>
    </w:p>
    <w:p w:rsidR="00D73862" w:rsidRPr="00D73862" w:rsidRDefault="00D73862" w:rsidP="00D73862">
      <w:pPr>
        <w:pStyle w:val="42"/>
        <w:shd w:val="clear" w:color="auto" w:fill="auto"/>
        <w:spacing w:before="0" w:after="0" w:line="278" w:lineRule="exact"/>
        <w:ind w:left="20" w:right="220"/>
        <w:jc w:val="left"/>
        <w:rPr>
          <w:sz w:val="20"/>
          <w:szCs w:val="20"/>
        </w:rPr>
        <w:sectPr w:rsidR="00D73862" w:rsidRPr="00D73862">
          <w:pgSz w:w="16837" w:h="11905" w:orient="landscape"/>
          <w:pgMar w:top="622" w:right="1344" w:bottom="2110" w:left="11333" w:header="0" w:footer="3" w:gutter="0"/>
          <w:cols w:space="720"/>
          <w:noEndnote/>
          <w:docGrid w:linePitch="360"/>
        </w:sectPr>
      </w:pPr>
      <w:r w:rsidRPr="00D73862">
        <w:rPr>
          <w:sz w:val="20"/>
          <w:szCs w:val="20"/>
        </w:rPr>
        <w:lastRenderedPageBreak/>
        <w:t xml:space="preserve">Приложение № 2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framePr w:w="16838" w:h="598" w:hRule="exact" w:wrap="notBeside" w:vAnchor="text" w:hAnchor="text" w:xAlign="center" w:y="1" w:anchorLock="1"/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  <w:sectPr w:rsidR="00D73862" w:rsidRPr="00D73862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 w:rsidRPr="00D738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3862" w:rsidRPr="00D73862" w:rsidRDefault="00D73862" w:rsidP="00D73862">
      <w:pPr>
        <w:pStyle w:val="42"/>
        <w:framePr w:w="1550" w:h="1508" w:vSpace="256" w:wrap="auto" w:vAnchor="text" w:hAnchor="margin" w:x="103" w:y="4754"/>
        <w:shd w:val="clear" w:color="auto" w:fill="auto"/>
        <w:spacing w:before="0" w:after="0" w:line="754" w:lineRule="exact"/>
        <w:ind w:left="20" w:right="140"/>
        <w:rPr>
          <w:sz w:val="20"/>
          <w:szCs w:val="20"/>
        </w:rPr>
      </w:pPr>
      <w:r w:rsidRPr="00D73862">
        <w:rPr>
          <w:sz w:val="20"/>
          <w:szCs w:val="20"/>
        </w:rPr>
        <w:t>Руководитель Исполнитель</w:t>
      </w:r>
    </w:p>
    <w:p w:rsidR="00D73862" w:rsidRPr="00D73862" w:rsidRDefault="00D73862" w:rsidP="00D73862">
      <w:pPr>
        <w:pStyle w:val="42"/>
        <w:framePr w:h="230" w:wrap="notBeside" w:vAnchor="text" w:hAnchor="margin" w:x="103" w:y="6657"/>
        <w:shd w:val="clear" w:color="auto" w:fill="auto"/>
        <w:spacing w:before="0" w:after="0" w:line="230" w:lineRule="exact"/>
        <w:ind w:left="8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Дата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9360"/>
        </w:tabs>
        <w:spacing w:before="0" w:after="290" w:line="293" w:lineRule="exact"/>
        <w:ind w:left="5520" w:right="4140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>Сведения о поквартальном распределении поступлений доходов (налоговых и неналоговых) №</w:t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14105"/>
        </w:tabs>
        <w:spacing w:before="0" w:after="14" w:line="230" w:lineRule="exact"/>
        <w:ind w:left="6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 xml:space="preserve"> Главный администратор доходов  бюджета муниципального образования</w:t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afb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                                             (</w:t>
      </w:r>
      <w:proofErr w:type="spellStart"/>
      <w:r w:rsidRPr="00D73862">
        <w:rPr>
          <w:sz w:val="20"/>
          <w:szCs w:val="20"/>
        </w:rPr>
        <w:t>руб</w:t>
      </w:r>
      <w:proofErr w:type="spellEnd"/>
      <w:r w:rsidRPr="00D73862">
        <w:rPr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357"/>
        <w:gridCol w:w="1843"/>
        <w:gridCol w:w="1843"/>
        <w:gridCol w:w="1843"/>
        <w:gridCol w:w="1848"/>
      </w:tblGrid>
      <w:tr w:rsidR="00D73862" w:rsidRPr="00D73862" w:rsidTr="00D73862">
        <w:trPr>
          <w:trHeight w:val="331"/>
          <w:jc w:val="center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Сумма на год, всего</w:t>
            </w:r>
          </w:p>
        </w:tc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D73862" w:rsidRPr="00D73862" w:rsidTr="00D73862">
        <w:trPr>
          <w:trHeight w:val="552"/>
          <w:jc w:val="center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6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6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88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Итого доходов (налоговых и неналоговых)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60"/>
        <w:shd w:val="clear" w:color="auto" w:fill="auto"/>
        <w:tabs>
          <w:tab w:val="left" w:pos="5809"/>
        </w:tabs>
        <w:spacing w:before="886" w:after="490" w:line="180" w:lineRule="exact"/>
        <w:ind w:left="170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7525"/>
        </w:tabs>
        <w:spacing w:before="0" w:after="0" w:line="180" w:lineRule="exact"/>
        <w:ind w:left="3320"/>
        <w:rPr>
          <w:sz w:val="20"/>
          <w:szCs w:val="20"/>
        </w:rPr>
        <w:sectPr w:rsidR="00D73862" w:rsidRPr="00D73862">
          <w:type w:val="continuous"/>
          <w:pgSz w:w="16837" w:h="11905" w:orient="landscape"/>
          <w:pgMar w:top="622" w:right="730" w:bottom="2110" w:left="1013" w:header="0" w:footer="3" w:gutter="0"/>
          <w:cols w:space="720"/>
          <w:noEndnote/>
          <w:docGrid w:linePitch="360"/>
        </w:sect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left="4525" w:right="3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Приложение № 3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42"/>
        <w:shd w:val="clear" w:color="auto" w:fill="auto"/>
        <w:spacing w:before="0" w:after="319" w:line="278" w:lineRule="exact"/>
        <w:ind w:left="6980" w:right="560" w:firstLine="480"/>
        <w:rPr>
          <w:sz w:val="20"/>
          <w:szCs w:val="20"/>
        </w:rPr>
      </w:pPr>
      <w:r w:rsidRPr="00D73862">
        <w:rPr>
          <w:sz w:val="20"/>
          <w:szCs w:val="20"/>
        </w:rPr>
        <w:t>«СОГЛАСОВАНО» начальник отдела доходов Финансового управления Администрации муниципального образования «</w:t>
      </w:r>
      <w:proofErr w:type="spellStart"/>
      <w:r w:rsidRPr="00D73862">
        <w:rPr>
          <w:sz w:val="20"/>
          <w:szCs w:val="20"/>
        </w:rPr>
        <w:t>Монастырщинский</w:t>
      </w:r>
      <w:proofErr w:type="spellEnd"/>
      <w:r w:rsidRPr="00D73862">
        <w:rPr>
          <w:sz w:val="20"/>
          <w:szCs w:val="20"/>
        </w:rPr>
        <w:t xml:space="preserve"> район» Смоленской области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8497"/>
        </w:tabs>
        <w:spacing w:before="0" w:after="3" w:line="180" w:lineRule="exact"/>
        <w:ind w:left="698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7405"/>
          <w:tab w:val="left" w:leader="underscore" w:pos="8994"/>
          <w:tab w:val="left" w:leader="underscore" w:pos="9666"/>
        </w:tabs>
        <w:spacing w:before="0" w:after="658" w:line="230" w:lineRule="exact"/>
        <w:ind w:left="668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</w:t>
      </w:r>
      <w:r w:rsidRPr="00D73862">
        <w:rPr>
          <w:sz w:val="20"/>
          <w:szCs w:val="20"/>
        </w:rPr>
        <w:tab/>
        <w:t>»</w:t>
      </w:r>
      <w:r w:rsidRPr="00D73862">
        <w:rPr>
          <w:sz w:val="20"/>
          <w:szCs w:val="20"/>
        </w:rPr>
        <w:tab/>
        <w:t>20</w:t>
      </w:r>
      <w:r w:rsidRPr="00D73862">
        <w:rPr>
          <w:sz w:val="20"/>
          <w:szCs w:val="20"/>
        </w:rPr>
        <w:tab/>
        <w:t>года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left="72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Прогноз доходов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left="72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left="72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(налоговых и неналоговых)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5142"/>
          <w:tab w:val="left" w:leader="underscore" w:pos="6351"/>
        </w:tabs>
        <w:spacing w:before="0" w:after="314" w:line="230" w:lineRule="exact"/>
        <w:ind w:left="4100" w:firstLine="0"/>
        <w:rPr>
          <w:sz w:val="20"/>
          <w:szCs w:val="20"/>
        </w:rPr>
      </w:pP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5142"/>
          <w:tab w:val="left" w:leader="underscore" w:pos="6351"/>
        </w:tabs>
        <w:spacing w:before="0" w:after="314" w:line="230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На _________год  № _____</w:t>
      </w:r>
    </w:p>
    <w:p w:rsidR="00D73862" w:rsidRPr="00D73862" w:rsidRDefault="00D73862" w:rsidP="00D73862">
      <w:pPr>
        <w:pStyle w:val="afb"/>
        <w:framePr w:wrap="notBeside" w:vAnchor="text" w:hAnchor="text" w:xAlign="center" w:y="1"/>
        <w:shd w:val="clear" w:color="auto" w:fill="auto"/>
        <w:spacing w:line="230" w:lineRule="exact"/>
        <w:rPr>
          <w:sz w:val="20"/>
          <w:szCs w:val="20"/>
        </w:rPr>
      </w:pPr>
      <w:r w:rsidRPr="00D738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810"/>
        <w:gridCol w:w="1310"/>
        <w:gridCol w:w="1315"/>
        <w:gridCol w:w="1382"/>
        <w:gridCol w:w="1238"/>
        <w:gridCol w:w="1253"/>
      </w:tblGrid>
      <w:tr w:rsidR="00D73862" w:rsidRPr="00D73862" w:rsidTr="00D73862">
        <w:trPr>
          <w:trHeight w:val="336"/>
          <w:jc w:val="center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360"/>
              <w:jc w:val="righ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КП на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360"/>
              <w:jc w:val="righ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год (всего)</w:t>
            </w:r>
          </w:p>
        </w:tc>
      </w:tr>
      <w:tr w:rsidR="00D73862" w:rsidRPr="00D73862" w:rsidTr="00D73862">
        <w:trPr>
          <w:trHeight w:val="878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6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60"/>
        <w:shd w:val="clear" w:color="auto" w:fill="auto"/>
        <w:tabs>
          <w:tab w:val="left" w:pos="4685"/>
          <w:tab w:val="left" w:pos="7243"/>
        </w:tabs>
        <w:spacing w:before="1186" w:after="303" w:line="180" w:lineRule="exact"/>
        <w:ind w:left="720"/>
        <w:rPr>
          <w:sz w:val="20"/>
          <w:szCs w:val="20"/>
        </w:rPr>
      </w:pPr>
      <w:r w:rsidRPr="00D73862">
        <w:rPr>
          <w:sz w:val="20"/>
          <w:szCs w:val="20"/>
        </w:rPr>
        <w:t>(должность)                             (подпись)</w:t>
      </w:r>
      <w:r w:rsidRPr="00D73862">
        <w:rPr>
          <w:sz w:val="20"/>
          <w:szCs w:val="20"/>
        </w:rPr>
        <w:tab/>
        <w:t>(инициалы, фамилия)                                   Дата</w:t>
      </w:r>
    </w:p>
    <w:p w:rsidR="009F6D01" w:rsidRDefault="00D73862" w:rsidP="009F6D01">
      <w:pPr>
        <w:pStyle w:val="42"/>
        <w:shd w:val="clear" w:color="auto" w:fill="auto"/>
        <w:spacing w:before="0" w:after="540" w:line="278" w:lineRule="exact"/>
        <w:ind w:left="4525" w:right="3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 xml:space="preserve">Приложение № 4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9F6D01">
      <w:pPr>
        <w:pStyle w:val="42"/>
        <w:shd w:val="clear" w:color="auto" w:fill="auto"/>
        <w:spacing w:before="0" w:after="540" w:line="278" w:lineRule="exact"/>
        <w:ind w:left="4525" w:right="340"/>
        <w:jc w:val="right"/>
        <w:rPr>
          <w:sz w:val="20"/>
          <w:szCs w:val="20"/>
        </w:rPr>
      </w:pPr>
      <w:r w:rsidRPr="00D73862">
        <w:rPr>
          <w:sz w:val="20"/>
          <w:szCs w:val="20"/>
        </w:rPr>
        <w:t xml:space="preserve">«СОГЛАСОВАНО» </w:t>
      </w:r>
    </w:p>
    <w:p w:rsidR="00D73862" w:rsidRPr="00D73862" w:rsidRDefault="00D73862" w:rsidP="00D73862">
      <w:pPr>
        <w:pStyle w:val="42"/>
        <w:shd w:val="clear" w:color="auto" w:fill="auto"/>
        <w:spacing w:before="0" w:after="259" w:line="278" w:lineRule="exact"/>
        <w:ind w:left="6335" w:right="3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>начальник отдела доходов Финансового управления Администрации муниципального образования «</w:t>
      </w:r>
      <w:proofErr w:type="spellStart"/>
      <w:r w:rsidRPr="00D73862">
        <w:rPr>
          <w:sz w:val="20"/>
          <w:szCs w:val="20"/>
        </w:rPr>
        <w:t>Монастырщинский</w:t>
      </w:r>
      <w:proofErr w:type="spellEnd"/>
      <w:r w:rsidRPr="00D73862">
        <w:rPr>
          <w:sz w:val="20"/>
          <w:szCs w:val="20"/>
        </w:rPr>
        <w:t xml:space="preserve"> район» Смоленской области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8437"/>
        </w:tabs>
        <w:spacing w:before="0" w:after="3" w:line="180" w:lineRule="exact"/>
        <w:ind w:left="6335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7245"/>
          <w:tab w:val="left" w:leader="underscore" w:pos="9078"/>
          <w:tab w:val="left" w:leader="underscore" w:pos="9746"/>
        </w:tabs>
        <w:spacing w:before="0" w:after="593" w:line="230" w:lineRule="exact"/>
        <w:ind w:left="6335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</w:t>
      </w:r>
      <w:r w:rsidRPr="00D73862">
        <w:rPr>
          <w:sz w:val="20"/>
          <w:szCs w:val="20"/>
        </w:rPr>
        <w:tab/>
        <w:t>»</w:t>
      </w:r>
      <w:r w:rsidRPr="00D73862">
        <w:rPr>
          <w:sz w:val="20"/>
          <w:szCs w:val="20"/>
        </w:rPr>
        <w:tab/>
        <w:t>20</w:t>
      </w:r>
      <w:r w:rsidRPr="00D73862">
        <w:rPr>
          <w:sz w:val="20"/>
          <w:szCs w:val="20"/>
        </w:rPr>
        <w:tab/>
        <w:t>года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left="1560" w:firstLine="0"/>
        <w:rPr>
          <w:sz w:val="20"/>
          <w:szCs w:val="20"/>
        </w:rPr>
      </w:pPr>
      <w:r w:rsidRPr="00D73862">
        <w:rPr>
          <w:sz w:val="20"/>
          <w:szCs w:val="20"/>
        </w:rPr>
        <w:t>Прогноз безвозмездных поступлений из бюджетов других уровней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5142"/>
          <w:tab w:val="left" w:leader="underscore" w:pos="6351"/>
        </w:tabs>
        <w:spacing w:before="0" w:after="314" w:line="230" w:lineRule="exact"/>
        <w:ind w:left="4100" w:firstLine="0"/>
        <w:rPr>
          <w:sz w:val="20"/>
          <w:szCs w:val="20"/>
        </w:rPr>
      </w:pPr>
      <w:r w:rsidRPr="00D73862">
        <w:rPr>
          <w:sz w:val="20"/>
          <w:szCs w:val="20"/>
        </w:rPr>
        <w:t>на</w:t>
      </w:r>
      <w:r w:rsidRPr="00D73862">
        <w:rPr>
          <w:sz w:val="20"/>
          <w:szCs w:val="20"/>
        </w:rPr>
        <w:tab/>
        <w:t>год №</w:t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afb"/>
        <w:framePr w:wrap="notBeside" w:vAnchor="text" w:hAnchor="text" w:xAlign="center" w:y="1"/>
        <w:shd w:val="clear" w:color="auto" w:fill="auto"/>
        <w:spacing w:line="230" w:lineRule="exact"/>
        <w:jc w:val="right"/>
        <w:rPr>
          <w:sz w:val="20"/>
          <w:szCs w:val="20"/>
        </w:rPr>
      </w:pPr>
      <w:r w:rsidRPr="00D73862">
        <w:rPr>
          <w:sz w:val="20"/>
          <w:szCs w:val="20"/>
        </w:rPr>
        <w:t>(рублей)</w:t>
      </w: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2353"/>
        <w:gridCol w:w="1310"/>
        <w:gridCol w:w="1315"/>
        <w:gridCol w:w="1382"/>
        <w:gridCol w:w="1238"/>
        <w:gridCol w:w="1253"/>
      </w:tblGrid>
      <w:tr w:rsidR="00D73862" w:rsidRPr="00D73862" w:rsidTr="00D73862">
        <w:trPr>
          <w:trHeight w:val="331"/>
          <w:jc w:val="center"/>
        </w:trPr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360"/>
              <w:jc w:val="righ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КП на</w:t>
            </w:r>
          </w:p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360"/>
              <w:jc w:val="righ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год (всего)</w:t>
            </w:r>
          </w:p>
        </w:tc>
      </w:tr>
      <w:tr w:rsidR="00D73862" w:rsidRPr="00D73862" w:rsidTr="00D73862">
        <w:trPr>
          <w:trHeight w:val="878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6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7386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60"/>
        <w:shd w:val="clear" w:color="auto" w:fill="auto"/>
        <w:tabs>
          <w:tab w:val="left" w:pos="5021"/>
          <w:tab w:val="left" w:pos="7622"/>
        </w:tabs>
        <w:spacing w:before="886" w:after="303" w:line="180" w:lineRule="exact"/>
        <w:rPr>
          <w:sz w:val="20"/>
          <w:szCs w:val="20"/>
        </w:rPr>
        <w:sectPr w:rsidR="00D73862" w:rsidRPr="00D73862" w:rsidSect="00D73862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D73862">
        <w:rPr>
          <w:sz w:val="20"/>
          <w:szCs w:val="20"/>
        </w:rPr>
        <w:t>(должность)                                (подпись)</w:t>
      </w:r>
      <w:r w:rsidRPr="00D73862">
        <w:rPr>
          <w:sz w:val="20"/>
          <w:szCs w:val="20"/>
        </w:rPr>
        <w:tab/>
        <w:t>(инициалы, фамилия)                      Дата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88" w:lineRule="exact"/>
        <w:ind w:left="4525" w:right="480"/>
        <w:jc w:val="left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Приложение № 5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42"/>
        <w:shd w:val="clear" w:color="auto" w:fill="auto"/>
        <w:spacing w:before="0" w:after="319" w:line="278" w:lineRule="exact"/>
        <w:ind w:left="6940" w:right="780" w:firstLine="480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spacing w:before="0" w:after="319" w:line="278" w:lineRule="exact"/>
        <w:ind w:left="6940" w:right="780" w:firstLine="480"/>
        <w:rPr>
          <w:sz w:val="20"/>
          <w:szCs w:val="20"/>
        </w:rPr>
      </w:pPr>
      <w:r w:rsidRPr="00D73862">
        <w:rPr>
          <w:sz w:val="20"/>
          <w:szCs w:val="20"/>
        </w:rPr>
        <w:t>«СОГЛАСОВАНО» начальник отдела доходов Финансового управления Администрации муниципального образования «</w:t>
      </w:r>
      <w:proofErr w:type="spellStart"/>
      <w:r w:rsidRPr="00D73862">
        <w:rPr>
          <w:sz w:val="20"/>
          <w:szCs w:val="20"/>
        </w:rPr>
        <w:t>Монастырщинский</w:t>
      </w:r>
      <w:proofErr w:type="spellEnd"/>
      <w:r w:rsidRPr="00D73862">
        <w:rPr>
          <w:sz w:val="20"/>
          <w:szCs w:val="20"/>
        </w:rPr>
        <w:t xml:space="preserve"> район» Смоленской области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8457"/>
        </w:tabs>
        <w:spacing w:before="0" w:after="3" w:line="180" w:lineRule="exact"/>
        <w:ind w:left="694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7265"/>
          <w:tab w:val="left" w:leader="underscore" w:pos="9094"/>
          <w:tab w:val="left" w:leader="underscore" w:pos="9766"/>
        </w:tabs>
        <w:spacing w:before="0" w:after="593" w:line="230" w:lineRule="exact"/>
        <w:ind w:left="666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</w:t>
      </w:r>
      <w:r w:rsidRPr="00D73862">
        <w:rPr>
          <w:sz w:val="20"/>
          <w:szCs w:val="20"/>
        </w:rPr>
        <w:tab/>
        <w:t>»</w:t>
      </w:r>
      <w:r w:rsidRPr="00D73862">
        <w:rPr>
          <w:sz w:val="20"/>
          <w:szCs w:val="20"/>
        </w:rPr>
        <w:tab/>
        <w:t>20</w:t>
      </w:r>
      <w:r w:rsidRPr="00D73862">
        <w:rPr>
          <w:sz w:val="20"/>
          <w:szCs w:val="20"/>
        </w:rPr>
        <w:tab/>
        <w:t>года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9441"/>
        </w:tabs>
        <w:spacing w:before="0" w:after="0" w:line="230" w:lineRule="exact"/>
        <w:ind w:left="580" w:firstLine="0"/>
        <w:rPr>
          <w:sz w:val="20"/>
          <w:szCs w:val="20"/>
        </w:rPr>
      </w:pPr>
      <w:r w:rsidRPr="00D73862">
        <w:rPr>
          <w:sz w:val="20"/>
          <w:szCs w:val="20"/>
        </w:rPr>
        <w:t>Сведения о безвозмездных поступлениях из бюджетов других уровней на</w:t>
      </w:r>
      <w:r w:rsidRPr="00D73862">
        <w:rPr>
          <w:sz w:val="20"/>
          <w:szCs w:val="20"/>
        </w:rPr>
        <w:tab/>
        <w:t>год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5650"/>
        </w:tabs>
        <w:spacing w:before="0" w:after="298" w:line="230" w:lineRule="exact"/>
        <w:ind w:left="4800" w:firstLine="0"/>
        <w:rPr>
          <w:sz w:val="20"/>
          <w:szCs w:val="20"/>
        </w:rPr>
      </w:pPr>
      <w:r w:rsidRPr="00D73862">
        <w:rPr>
          <w:sz w:val="20"/>
          <w:szCs w:val="20"/>
        </w:rPr>
        <w:t>№</w:t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42"/>
        <w:shd w:val="clear" w:color="auto" w:fill="auto"/>
        <w:spacing w:before="0" w:after="614" w:line="230" w:lineRule="exact"/>
        <w:ind w:left="1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Главный администратор доходов ______________________________________________________</w:t>
      </w:r>
    </w:p>
    <w:p w:rsidR="00D73862" w:rsidRPr="00D73862" w:rsidRDefault="00D73862" w:rsidP="00D73862">
      <w:pPr>
        <w:pStyle w:val="afb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1541"/>
        <w:gridCol w:w="1470"/>
        <w:gridCol w:w="1579"/>
        <w:gridCol w:w="1465"/>
        <w:gridCol w:w="1454"/>
      </w:tblGrid>
      <w:tr w:rsidR="00D73862" w:rsidRPr="00D73862" w:rsidTr="00D73862">
        <w:trPr>
          <w:trHeight w:val="333"/>
          <w:jc w:val="center"/>
        </w:trPr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right="340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Сумма на год, всего</w:t>
            </w:r>
          </w:p>
        </w:tc>
        <w:tc>
          <w:tcPr>
            <w:tcW w:w="5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D73862" w:rsidRPr="00D73862" w:rsidTr="00D73862">
        <w:trPr>
          <w:trHeight w:val="564"/>
          <w:jc w:val="center"/>
        </w:trPr>
        <w:tc>
          <w:tcPr>
            <w:tcW w:w="3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</w:tr>
      <w:tr w:rsidR="00D73862" w:rsidRPr="00D73862" w:rsidTr="00D73862">
        <w:trPr>
          <w:trHeight w:val="3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147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36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 w:firstLine="0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Итого доходов (безвозмездных поступлений из бюджетов других уровней)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tabs>
          <w:tab w:val="left" w:pos="2841"/>
          <w:tab w:val="left" w:leader="underscore" w:pos="5404"/>
          <w:tab w:val="left" w:pos="6767"/>
          <w:tab w:val="left" w:leader="underscore" w:pos="9162"/>
        </w:tabs>
        <w:spacing w:before="634" w:after="0" w:line="230" w:lineRule="exact"/>
        <w:ind w:left="1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Руководитель</w:t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60"/>
        <w:shd w:val="clear" w:color="auto" w:fill="auto"/>
        <w:tabs>
          <w:tab w:val="right" w:pos="9166"/>
        </w:tabs>
        <w:spacing w:before="0" w:after="178" w:line="180" w:lineRule="exact"/>
        <w:ind w:left="332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pos="2769"/>
          <w:tab w:val="left" w:leader="underscore" w:pos="5457"/>
          <w:tab w:val="left" w:pos="6758"/>
          <w:tab w:val="left" w:leader="underscore" w:pos="9162"/>
        </w:tabs>
        <w:spacing w:before="0" w:after="0" w:line="230" w:lineRule="exact"/>
        <w:ind w:left="1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Исполнитель</w:t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60"/>
        <w:shd w:val="clear" w:color="auto" w:fill="auto"/>
        <w:tabs>
          <w:tab w:val="right" w:pos="9253"/>
        </w:tabs>
        <w:spacing w:before="0" w:after="263" w:line="180" w:lineRule="exact"/>
        <w:ind w:left="332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93" w:lineRule="exact"/>
        <w:ind w:left="100" w:right="14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Телефон Дата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78" w:lineRule="exact"/>
        <w:ind w:right="300"/>
        <w:jc w:val="center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spacing w:before="0" w:after="0" w:line="278" w:lineRule="exact"/>
        <w:ind w:left="4525" w:right="3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 xml:space="preserve">Приложение № 6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42"/>
        <w:shd w:val="clear" w:color="auto" w:fill="auto"/>
        <w:spacing w:before="0" w:after="259" w:line="278" w:lineRule="exact"/>
        <w:ind w:left="7020" w:right="640" w:firstLine="440"/>
        <w:rPr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spacing w:before="0" w:after="259" w:line="278" w:lineRule="exact"/>
        <w:ind w:left="7020" w:right="640" w:firstLine="4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«СОГЛАСОВАНО» заместитель начальника Финансового управления  Администрации муниципального образования «</w:t>
      </w:r>
      <w:proofErr w:type="spellStart"/>
      <w:r w:rsidRPr="00D73862">
        <w:rPr>
          <w:sz w:val="20"/>
          <w:szCs w:val="20"/>
        </w:rPr>
        <w:t>Монастырщинский</w:t>
      </w:r>
      <w:proofErr w:type="spellEnd"/>
      <w:r w:rsidRPr="00D73862">
        <w:rPr>
          <w:sz w:val="20"/>
          <w:szCs w:val="20"/>
        </w:rPr>
        <w:t xml:space="preserve"> район» Смоленской области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8446"/>
        </w:tabs>
        <w:spacing w:before="0" w:after="3" w:line="180" w:lineRule="exact"/>
        <w:ind w:left="702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7345"/>
          <w:tab w:val="left" w:leader="underscore" w:pos="9054"/>
          <w:tab w:val="left" w:leader="underscore" w:pos="9726"/>
        </w:tabs>
        <w:spacing w:before="0" w:after="611" w:line="230" w:lineRule="exact"/>
        <w:ind w:left="674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«</w:t>
      </w:r>
      <w:r w:rsidRPr="00D73862">
        <w:rPr>
          <w:sz w:val="20"/>
          <w:szCs w:val="20"/>
        </w:rPr>
        <w:tab/>
        <w:t>»</w:t>
      </w:r>
      <w:r w:rsidRPr="00D73862">
        <w:rPr>
          <w:sz w:val="20"/>
          <w:szCs w:val="20"/>
        </w:rPr>
        <w:tab/>
        <w:t>20</w:t>
      </w:r>
      <w:r w:rsidRPr="00D73862">
        <w:rPr>
          <w:sz w:val="20"/>
          <w:szCs w:val="20"/>
        </w:rPr>
        <w:tab/>
        <w:t>года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83" w:lineRule="exact"/>
        <w:ind w:left="4780" w:firstLine="0"/>
        <w:rPr>
          <w:sz w:val="20"/>
          <w:szCs w:val="20"/>
        </w:rPr>
      </w:pPr>
      <w:r w:rsidRPr="00D73862">
        <w:rPr>
          <w:sz w:val="20"/>
          <w:szCs w:val="20"/>
        </w:rPr>
        <w:t>Прогноз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9834"/>
        </w:tabs>
        <w:spacing w:before="0" w:after="0" w:line="283" w:lineRule="exact"/>
        <w:ind w:left="8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по источникам финансирования дефицита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9834"/>
        </w:tabs>
        <w:spacing w:before="0" w:after="0" w:line="283" w:lineRule="exact"/>
        <w:ind w:left="8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9F6D01">
      <w:pPr>
        <w:pStyle w:val="36"/>
        <w:shd w:val="clear" w:color="auto" w:fill="auto"/>
        <w:tabs>
          <w:tab w:val="left" w:leader="underscore" w:pos="9834"/>
        </w:tabs>
        <w:spacing w:before="0" w:after="0" w:line="283" w:lineRule="exact"/>
        <w:ind w:left="80" w:firstLine="0"/>
        <w:jc w:val="center"/>
        <w:rPr>
          <w:sz w:val="20"/>
          <w:szCs w:val="20"/>
        </w:rPr>
      </w:pPr>
      <w:proofErr w:type="spellStart"/>
      <w:r w:rsidRPr="00D73862">
        <w:rPr>
          <w:sz w:val="20"/>
          <w:szCs w:val="20"/>
        </w:rPr>
        <w:t>на__________год</w:t>
      </w:r>
      <w:proofErr w:type="spellEnd"/>
      <w:r w:rsidRPr="00D73862">
        <w:rPr>
          <w:sz w:val="20"/>
          <w:szCs w:val="20"/>
        </w:rPr>
        <w:t xml:space="preserve">       №_______</w:t>
      </w:r>
      <w:bookmarkStart w:id="25" w:name="bookmark8"/>
      <w:r w:rsidRPr="00D73862">
        <w:rPr>
          <w:sz w:val="20"/>
          <w:szCs w:val="20"/>
        </w:rPr>
        <w:t xml:space="preserve">  (руб.)</w:t>
      </w:r>
      <w:bookmarkEnd w:id="2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469"/>
        <w:gridCol w:w="1142"/>
        <w:gridCol w:w="1176"/>
        <w:gridCol w:w="1176"/>
        <w:gridCol w:w="1334"/>
      </w:tblGrid>
      <w:tr w:rsidR="00D73862" w:rsidRPr="00D73862" w:rsidTr="00D73862">
        <w:trPr>
          <w:trHeight w:val="283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Наименование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6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Сумма на год, всего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D73862" w:rsidRPr="00D73862" w:rsidTr="00D73862">
        <w:trPr>
          <w:trHeight w:val="691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</w:tr>
      <w:tr w:rsidR="00D73862" w:rsidRPr="00D73862" w:rsidTr="00D73862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6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60"/>
        <w:shd w:val="clear" w:color="auto" w:fill="auto"/>
        <w:tabs>
          <w:tab w:val="left" w:pos="4800"/>
          <w:tab w:val="left" w:pos="7546"/>
        </w:tabs>
        <w:spacing w:before="886" w:after="243" w:line="180" w:lineRule="exact"/>
        <w:ind w:left="600"/>
        <w:rPr>
          <w:sz w:val="20"/>
          <w:szCs w:val="20"/>
        </w:rPr>
      </w:pPr>
      <w:r w:rsidRPr="00D73862">
        <w:rPr>
          <w:sz w:val="20"/>
          <w:szCs w:val="20"/>
        </w:rPr>
        <w:t>(должность)</w:t>
      </w:r>
      <w:r w:rsidRPr="00D73862">
        <w:rPr>
          <w:sz w:val="20"/>
          <w:szCs w:val="20"/>
        </w:rPr>
        <w:tab/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9F6D01">
      <w:pPr>
        <w:pStyle w:val="42"/>
        <w:shd w:val="clear" w:color="auto" w:fill="auto"/>
        <w:spacing w:before="0" w:after="0" w:line="230" w:lineRule="exact"/>
        <w:ind w:left="80"/>
        <w:jc w:val="left"/>
        <w:rPr>
          <w:sz w:val="20"/>
          <w:szCs w:val="20"/>
        </w:rPr>
      </w:pPr>
      <w:proofErr w:type="spellStart"/>
      <w:r w:rsidRPr="00D73862">
        <w:rPr>
          <w:sz w:val="20"/>
          <w:szCs w:val="20"/>
        </w:rPr>
        <w:t>ДатаПриложение</w:t>
      </w:r>
      <w:proofErr w:type="spellEnd"/>
      <w:r w:rsidRPr="00D73862">
        <w:rPr>
          <w:sz w:val="20"/>
          <w:szCs w:val="20"/>
        </w:rPr>
        <w:t xml:space="preserve"> № 7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36"/>
        <w:shd w:val="clear" w:color="auto" w:fill="auto"/>
        <w:spacing w:before="0" w:after="60" w:line="283" w:lineRule="exact"/>
        <w:ind w:left="4780" w:firstLine="0"/>
        <w:rPr>
          <w:sz w:val="20"/>
          <w:szCs w:val="20"/>
        </w:rPr>
      </w:pPr>
    </w:p>
    <w:p w:rsidR="00D73862" w:rsidRPr="00D73862" w:rsidRDefault="00D73862" w:rsidP="00D73862">
      <w:pPr>
        <w:pStyle w:val="36"/>
        <w:shd w:val="clear" w:color="auto" w:fill="auto"/>
        <w:spacing w:before="0" w:after="60" w:line="283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Прогноз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7051"/>
          <w:tab w:val="left" w:leader="underscore" w:pos="8381"/>
        </w:tabs>
        <w:spacing w:before="0" w:after="343" w:line="283" w:lineRule="exact"/>
        <w:ind w:right="600" w:firstLine="92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кассовых выплат и кассовых поступлений по источникам финансирования дефицита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7051"/>
          <w:tab w:val="left" w:leader="underscore" w:pos="8381"/>
        </w:tabs>
        <w:spacing w:before="0" w:after="343" w:line="283" w:lineRule="exact"/>
        <w:ind w:left="2080" w:right="600" w:firstLine="92"/>
        <w:jc w:val="center"/>
        <w:rPr>
          <w:sz w:val="20"/>
          <w:szCs w:val="20"/>
        </w:rPr>
      </w:pPr>
      <w:proofErr w:type="spellStart"/>
      <w:r w:rsidRPr="00D73862">
        <w:rPr>
          <w:sz w:val="20"/>
          <w:szCs w:val="20"/>
        </w:rPr>
        <w:t>на_________год</w:t>
      </w:r>
      <w:proofErr w:type="spellEnd"/>
      <w:r w:rsidRPr="00D73862">
        <w:rPr>
          <w:sz w:val="20"/>
          <w:szCs w:val="20"/>
        </w:rPr>
        <w:t xml:space="preserve"> №</w:t>
      </w:r>
    </w:p>
    <w:p w:rsidR="00D73862" w:rsidRPr="00D73862" w:rsidRDefault="00D73862" w:rsidP="00D73862">
      <w:pPr>
        <w:pStyle w:val="42"/>
        <w:framePr w:h="267" w:wrap="auto" w:vAnchor="text" w:hAnchor="page" w:x="10610" w:y="210"/>
        <w:shd w:val="clear" w:color="auto" w:fill="auto"/>
        <w:spacing w:before="0" w:after="0" w:line="230" w:lineRule="exact"/>
        <w:jc w:val="center"/>
        <w:rPr>
          <w:sz w:val="20"/>
          <w:szCs w:val="20"/>
        </w:rPr>
      </w:pPr>
      <w:r w:rsidRPr="00D73862">
        <w:rPr>
          <w:sz w:val="20"/>
          <w:szCs w:val="20"/>
          <w:vertAlign w:val="superscript"/>
        </w:rPr>
        <w:t>(</w:t>
      </w:r>
      <w:proofErr w:type="spellStart"/>
      <w:r w:rsidRPr="00D73862">
        <w:rPr>
          <w:sz w:val="20"/>
          <w:szCs w:val="20"/>
        </w:rPr>
        <w:t>ру</w:t>
      </w:r>
      <w:r w:rsidRPr="00D73862">
        <w:rPr>
          <w:sz w:val="20"/>
          <w:szCs w:val="20"/>
          <w:vertAlign w:val="superscript"/>
        </w:rPr>
        <w:t>б</w:t>
      </w:r>
      <w:proofErr w:type="spellEnd"/>
      <w:r w:rsidRPr="00D73862">
        <w:rPr>
          <w:sz w:val="20"/>
          <w:szCs w:val="20"/>
          <w:vertAlign w:val="superscript"/>
        </w:rPr>
        <w:t>)</w:t>
      </w:r>
    </w:p>
    <w:p w:rsidR="00D73862" w:rsidRPr="00D73862" w:rsidRDefault="00D73862" w:rsidP="00D73862">
      <w:pPr>
        <w:pStyle w:val="42"/>
        <w:shd w:val="clear" w:color="auto" w:fill="auto"/>
        <w:spacing w:before="0" w:after="14" w:line="230" w:lineRule="exact"/>
        <w:ind w:left="12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по _____________________________________________________________________________</w:t>
      </w:r>
    </w:p>
    <w:p w:rsidR="00D73862" w:rsidRPr="00D73862" w:rsidRDefault="00D73862" w:rsidP="00D73862">
      <w:pPr>
        <w:pStyle w:val="28"/>
        <w:framePr w:wrap="notBeside" w:vAnchor="text" w:hAnchor="text" w:xAlign="center" w:y="1"/>
        <w:shd w:val="clear" w:color="auto" w:fill="auto"/>
        <w:spacing w:line="190" w:lineRule="exact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(наименование главного </w:t>
      </w:r>
      <w:proofErr w:type="gramStart"/>
      <w:r w:rsidRPr="00D73862">
        <w:rPr>
          <w:sz w:val="20"/>
          <w:szCs w:val="20"/>
        </w:rPr>
        <w:t>администратора источников финансирования дефицита бюджета</w:t>
      </w:r>
      <w:proofErr w:type="gramEnd"/>
      <w:r w:rsidRPr="00D73862">
        <w:rPr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469"/>
        <w:gridCol w:w="1142"/>
        <w:gridCol w:w="1176"/>
        <w:gridCol w:w="1176"/>
        <w:gridCol w:w="1334"/>
      </w:tblGrid>
      <w:tr w:rsidR="00D73862" w:rsidRPr="00D73862" w:rsidTr="00D73862">
        <w:trPr>
          <w:trHeight w:val="288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Наименование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 источника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Сумма на год, всего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 том числе:</w:t>
            </w:r>
          </w:p>
        </w:tc>
      </w:tr>
      <w:tr w:rsidR="00D73862" w:rsidRPr="00D73862" w:rsidTr="00D73862">
        <w:trPr>
          <w:trHeight w:val="686"/>
          <w:jc w:val="center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8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 квартал</w:t>
            </w:r>
          </w:p>
        </w:tc>
      </w:tr>
      <w:tr w:rsidR="00D73862" w:rsidRPr="00D73862" w:rsidTr="00D73862">
        <w:trPr>
          <w:trHeight w:val="60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Кассовые выплаты,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6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42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Кассовые поступления,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2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36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tabs>
          <w:tab w:val="left" w:pos="2861"/>
          <w:tab w:val="left" w:leader="underscore" w:pos="5424"/>
          <w:tab w:val="left" w:pos="6787"/>
          <w:tab w:val="left" w:leader="underscore" w:pos="9226"/>
        </w:tabs>
        <w:spacing w:before="874" w:after="0" w:line="230" w:lineRule="exact"/>
        <w:ind w:left="12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Руководитель</w:t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60"/>
        <w:shd w:val="clear" w:color="auto" w:fill="auto"/>
        <w:tabs>
          <w:tab w:val="right" w:pos="9220"/>
        </w:tabs>
        <w:spacing w:before="0" w:after="238" w:line="180" w:lineRule="exact"/>
        <w:ind w:left="334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tabs>
          <w:tab w:val="left" w:pos="2789"/>
          <w:tab w:val="left" w:leader="underscore" w:pos="5477"/>
          <w:tab w:val="left" w:pos="6778"/>
          <w:tab w:val="left" w:leader="underscore" w:pos="9226"/>
        </w:tabs>
        <w:spacing w:before="0" w:after="0" w:line="230" w:lineRule="exact"/>
        <w:ind w:left="12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Исполнитель</w:t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60"/>
        <w:shd w:val="clear" w:color="auto" w:fill="auto"/>
        <w:tabs>
          <w:tab w:val="right" w:pos="9263"/>
        </w:tabs>
        <w:spacing w:before="0" w:after="243" w:line="180" w:lineRule="exact"/>
        <w:ind w:left="334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30" w:lineRule="exact"/>
        <w:ind w:left="120"/>
        <w:jc w:val="left"/>
        <w:rPr>
          <w:sz w:val="20"/>
          <w:szCs w:val="20"/>
        </w:rPr>
        <w:sectPr w:rsidR="00D73862" w:rsidRPr="00D73862" w:rsidSect="009F6D01">
          <w:pgSz w:w="11905" w:h="16837"/>
          <w:pgMar w:top="1296" w:right="339" w:bottom="851" w:left="1016" w:header="0" w:footer="3" w:gutter="0"/>
          <w:cols w:space="720"/>
          <w:noEndnote/>
          <w:docGrid w:linePitch="360"/>
        </w:sectPr>
      </w:pPr>
      <w:r w:rsidRPr="00D73862">
        <w:rPr>
          <w:sz w:val="20"/>
          <w:szCs w:val="20"/>
        </w:rPr>
        <w:t>Дата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78" w:lineRule="exact"/>
        <w:ind w:left="7421" w:right="220" w:firstLine="1"/>
        <w:jc w:val="left"/>
        <w:rPr>
          <w:sz w:val="20"/>
          <w:szCs w:val="20"/>
        </w:rPr>
      </w:pPr>
      <w:r w:rsidRPr="00D73862">
        <w:rPr>
          <w:sz w:val="20"/>
          <w:szCs w:val="20"/>
        </w:rPr>
        <w:lastRenderedPageBreak/>
        <w:t xml:space="preserve">Приложение № 8 к Порядку составления и ведения кассового плана исполнения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 </w:t>
      </w: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left="6960" w:firstLine="0"/>
        <w:rPr>
          <w:sz w:val="20"/>
          <w:szCs w:val="20"/>
        </w:rPr>
      </w:pPr>
    </w:p>
    <w:p w:rsidR="00D73862" w:rsidRPr="00D73862" w:rsidRDefault="00D73862" w:rsidP="00D73862">
      <w:pPr>
        <w:pStyle w:val="36"/>
        <w:shd w:val="clear" w:color="auto" w:fill="auto"/>
        <w:spacing w:before="0" w:after="0" w:line="230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Прогноз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10866"/>
        </w:tabs>
        <w:spacing w:before="0" w:after="0" w:line="230" w:lineRule="exact"/>
        <w:ind w:left="2500"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 xml:space="preserve">кассовых выплат по расходам бюджета муниципального образования </w:t>
      </w:r>
      <w:proofErr w:type="spellStart"/>
      <w:r w:rsidRPr="00D73862">
        <w:rPr>
          <w:sz w:val="20"/>
          <w:szCs w:val="20"/>
        </w:rPr>
        <w:t>Барсуковского</w:t>
      </w:r>
      <w:proofErr w:type="spellEnd"/>
      <w:r w:rsidRPr="00D73862">
        <w:rPr>
          <w:sz w:val="20"/>
          <w:szCs w:val="20"/>
        </w:rPr>
        <w:t xml:space="preserve"> сельского поселения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10866"/>
        </w:tabs>
        <w:spacing w:before="0" w:after="0" w:line="230" w:lineRule="exact"/>
        <w:ind w:left="2500" w:firstLine="0"/>
        <w:jc w:val="center"/>
        <w:rPr>
          <w:sz w:val="20"/>
          <w:szCs w:val="20"/>
        </w:rPr>
      </w:pPr>
      <w:proofErr w:type="spellStart"/>
      <w:r w:rsidRPr="00D73862">
        <w:rPr>
          <w:sz w:val="20"/>
          <w:szCs w:val="20"/>
        </w:rPr>
        <w:t>Монастырщинского</w:t>
      </w:r>
      <w:proofErr w:type="spellEnd"/>
      <w:r w:rsidRPr="00D73862">
        <w:rPr>
          <w:sz w:val="20"/>
          <w:szCs w:val="20"/>
        </w:rPr>
        <w:t xml:space="preserve"> района Смоленской области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10866"/>
        </w:tabs>
        <w:spacing w:before="0" w:after="246" w:line="230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на ____________год №_</w:t>
      </w:r>
    </w:p>
    <w:p w:rsidR="00D73862" w:rsidRPr="00D73862" w:rsidRDefault="00D73862" w:rsidP="00D73862">
      <w:pPr>
        <w:pStyle w:val="36"/>
        <w:shd w:val="clear" w:color="auto" w:fill="auto"/>
        <w:tabs>
          <w:tab w:val="left" w:leader="underscore" w:pos="10866"/>
        </w:tabs>
        <w:spacing w:before="0" w:after="246" w:line="230" w:lineRule="exact"/>
        <w:ind w:firstLine="0"/>
        <w:jc w:val="center"/>
        <w:rPr>
          <w:sz w:val="20"/>
          <w:szCs w:val="20"/>
        </w:rPr>
      </w:pPr>
      <w:r w:rsidRPr="00D73862">
        <w:rPr>
          <w:sz w:val="20"/>
          <w:szCs w:val="20"/>
        </w:rPr>
        <w:t>___________________________________________________________________</w:t>
      </w:r>
    </w:p>
    <w:p w:rsidR="00D73862" w:rsidRPr="00D73862" w:rsidRDefault="00D73862" w:rsidP="00D73862">
      <w:pPr>
        <w:pStyle w:val="24"/>
        <w:shd w:val="clear" w:color="auto" w:fill="auto"/>
        <w:spacing w:after="14" w:line="190" w:lineRule="exact"/>
        <w:ind w:left="482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(наименование главного распорядителя средств бюджета)</w:t>
      </w:r>
    </w:p>
    <w:p w:rsidR="00D73862" w:rsidRPr="00D73862" w:rsidRDefault="00D73862" w:rsidP="00D73862">
      <w:pPr>
        <w:pStyle w:val="24"/>
        <w:shd w:val="clear" w:color="auto" w:fill="auto"/>
        <w:spacing w:after="22" w:line="190" w:lineRule="exact"/>
        <w:jc w:val="left"/>
        <w:rPr>
          <w:sz w:val="20"/>
          <w:szCs w:val="20"/>
        </w:rPr>
      </w:pPr>
      <w:r w:rsidRPr="00D7386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09"/>
        <w:gridCol w:w="1287"/>
        <w:gridCol w:w="951"/>
        <w:gridCol w:w="951"/>
        <w:gridCol w:w="1514"/>
        <w:gridCol w:w="1519"/>
        <w:gridCol w:w="1519"/>
        <w:gridCol w:w="962"/>
        <w:gridCol w:w="967"/>
        <w:gridCol w:w="962"/>
        <w:gridCol w:w="962"/>
        <w:gridCol w:w="1380"/>
      </w:tblGrid>
      <w:tr w:rsidR="00D73862" w:rsidRPr="00D73862" w:rsidTr="00D73862">
        <w:trPr>
          <w:trHeight w:val="292"/>
          <w:jc w:val="center"/>
        </w:trPr>
        <w:tc>
          <w:tcPr>
            <w:tcW w:w="4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20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Бюджетная роспись на год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5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Кассовые выплаты (лимит бюджетных обязательств)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Кассовый план выплат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40" w:lineRule="auto"/>
              <w:ind w:left="126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Отклонения плана кассовых выплат от бюджетной росписи</w:t>
            </w:r>
          </w:p>
        </w:tc>
      </w:tr>
      <w:tr w:rsidR="00D73862" w:rsidRPr="00D73862" w:rsidTr="00D73862">
        <w:trPr>
          <w:trHeight w:val="119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 xml:space="preserve">целевая 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операции сектора государственного управления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D73862">
              <w:rPr>
                <w:sz w:val="20"/>
                <w:szCs w:val="20"/>
                <w:lang w:eastAsia="ru-RU"/>
              </w:rPr>
              <w:t>Ананлитического</w:t>
            </w:r>
            <w:proofErr w:type="spellEnd"/>
            <w:r w:rsidRPr="00D73862">
              <w:rPr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60" w:line="240" w:lineRule="auto"/>
              <w:ind w:left="4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1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60" w:line="240" w:lineRule="auto"/>
              <w:ind w:left="4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2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60" w:line="240" w:lineRule="auto"/>
              <w:ind w:left="4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3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after="60" w:line="240" w:lineRule="auto"/>
              <w:ind w:left="40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4</w:t>
            </w:r>
          </w:p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  <w:r w:rsidRPr="00D73862">
              <w:rPr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pStyle w:val="24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D73862" w:rsidRPr="00D73862" w:rsidTr="00D73862">
        <w:trPr>
          <w:trHeight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2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862" w:rsidRPr="00D73862" w:rsidTr="00D73862">
        <w:trPr>
          <w:trHeight w:val="303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862" w:rsidRPr="00D73862" w:rsidRDefault="00D73862" w:rsidP="00D73862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3862" w:rsidRPr="00D73862" w:rsidRDefault="00D73862" w:rsidP="00D73862">
      <w:pPr>
        <w:rPr>
          <w:rFonts w:ascii="Times New Roman" w:hAnsi="Times New Roman" w:cs="Times New Roman"/>
          <w:sz w:val="20"/>
          <w:szCs w:val="20"/>
        </w:rPr>
      </w:pPr>
    </w:p>
    <w:p w:rsidR="00D73862" w:rsidRPr="00D73862" w:rsidRDefault="00D73862" w:rsidP="00D73862">
      <w:pPr>
        <w:pStyle w:val="42"/>
        <w:shd w:val="clear" w:color="auto" w:fill="auto"/>
        <w:tabs>
          <w:tab w:val="left" w:leader="underscore" w:pos="8692"/>
        </w:tabs>
        <w:spacing w:before="284" w:after="0" w:line="230" w:lineRule="exact"/>
        <w:ind w:left="1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Руководитель главного распорядителя средств бюджета  ________________________________________</w:t>
      </w:r>
      <w:r w:rsidRPr="00D73862">
        <w:rPr>
          <w:sz w:val="20"/>
          <w:szCs w:val="20"/>
        </w:rPr>
        <w:tab/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6946"/>
        </w:tabs>
        <w:spacing w:before="0" w:after="0" w:line="180" w:lineRule="exact"/>
        <w:ind w:left="4820"/>
        <w:rPr>
          <w:sz w:val="20"/>
          <w:szCs w:val="20"/>
        </w:rPr>
      </w:pPr>
      <w:r w:rsidRPr="00D73862">
        <w:rPr>
          <w:sz w:val="20"/>
          <w:szCs w:val="20"/>
        </w:rPr>
        <w:t xml:space="preserve">                        (подпись)</w:t>
      </w:r>
      <w:r w:rsidRPr="00D73862">
        <w:rPr>
          <w:sz w:val="20"/>
          <w:szCs w:val="20"/>
        </w:rPr>
        <w:tab/>
        <w:t xml:space="preserve">                        (инициалы, фамилия)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30" w:lineRule="exact"/>
        <w:ind w:left="100"/>
        <w:jc w:val="left"/>
        <w:rPr>
          <w:sz w:val="20"/>
          <w:szCs w:val="20"/>
        </w:rPr>
      </w:pPr>
      <w:r w:rsidRPr="00D73862">
        <w:rPr>
          <w:sz w:val="20"/>
          <w:szCs w:val="20"/>
        </w:rPr>
        <w:t>Исполнитель                  ___________________________                         ____________________________                                      ____________</w:t>
      </w:r>
    </w:p>
    <w:p w:rsidR="00D73862" w:rsidRPr="00D73862" w:rsidRDefault="00D73862" w:rsidP="00D73862">
      <w:pPr>
        <w:pStyle w:val="60"/>
        <w:shd w:val="clear" w:color="auto" w:fill="auto"/>
        <w:tabs>
          <w:tab w:val="left" w:pos="7369"/>
          <w:tab w:val="left" w:pos="12639"/>
        </w:tabs>
        <w:spacing w:before="0" w:after="3" w:line="180" w:lineRule="exact"/>
        <w:ind w:left="3740"/>
        <w:rPr>
          <w:sz w:val="20"/>
          <w:szCs w:val="20"/>
        </w:rPr>
      </w:pPr>
      <w:r w:rsidRPr="00D73862">
        <w:rPr>
          <w:sz w:val="20"/>
          <w:szCs w:val="20"/>
        </w:rPr>
        <w:t>(подпись)</w:t>
      </w:r>
      <w:r w:rsidRPr="00D73862">
        <w:rPr>
          <w:sz w:val="20"/>
          <w:szCs w:val="20"/>
        </w:rPr>
        <w:tab/>
        <w:t>(инициалы, фамилия)</w:t>
      </w:r>
      <w:r w:rsidRPr="00D73862">
        <w:rPr>
          <w:sz w:val="20"/>
          <w:szCs w:val="20"/>
        </w:rPr>
        <w:tab/>
        <w:t>(телефон)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30" w:lineRule="exact"/>
        <w:ind w:left="100"/>
        <w:jc w:val="left"/>
        <w:rPr>
          <w:sz w:val="20"/>
          <w:szCs w:val="20"/>
        </w:rPr>
        <w:sectPr w:rsidR="00D73862" w:rsidRPr="00D73862">
          <w:pgSz w:w="16837" w:h="11905" w:orient="landscape"/>
          <w:pgMar w:top="1568" w:right="965" w:bottom="858" w:left="1013" w:header="0" w:footer="3" w:gutter="0"/>
          <w:cols w:space="720"/>
          <w:noEndnote/>
          <w:docGrid w:linePitch="360"/>
        </w:sectPr>
      </w:pPr>
      <w:r w:rsidRPr="00D73862">
        <w:rPr>
          <w:sz w:val="20"/>
          <w:szCs w:val="20"/>
        </w:rPr>
        <w:t>Дата</w:t>
      </w:r>
    </w:p>
    <w:p w:rsidR="00D73862" w:rsidRPr="00D73862" w:rsidRDefault="00D73862" w:rsidP="00D73862">
      <w:pPr>
        <w:pStyle w:val="42"/>
        <w:shd w:val="clear" w:color="auto" w:fill="auto"/>
        <w:spacing w:before="0" w:after="0" w:line="278" w:lineRule="exact"/>
        <w:ind w:right="320"/>
        <w:jc w:val="center"/>
        <w:rPr>
          <w:sz w:val="20"/>
          <w:szCs w:val="20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0" w:history="1"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E6" w:rsidRDefault="008217E6" w:rsidP="00157731">
      <w:r>
        <w:separator/>
      </w:r>
    </w:p>
  </w:endnote>
  <w:endnote w:type="continuationSeparator" w:id="0">
    <w:p w:rsidR="008217E6" w:rsidRDefault="008217E6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E6" w:rsidRDefault="008217E6" w:rsidP="00157731">
      <w:r>
        <w:separator/>
      </w:r>
    </w:p>
  </w:footnote>
  <w:footnote w:type="continuationSeparator" w:id="0">
    <w:p w:rsidR="008217E6" w:rsidRDefault="008217E6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62" w:rsidRDefault="00D73862" w:rsidP="00D7386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3862" w:rsidRDefault="00D7386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62" w:rsidRDefault="00D73862" w:rsidP="00D7386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F522B">
      <w:rPr>
        <w:rStyle w:val="af6"/>
        <w:noProof/>
      </w:rPr>
      <w:t>32</w:t>
    </w:r>
    <w:r>
      <w:rPr>
        <w:rStyle w:val="af6"/>
      </w:rPr>
      <w:fldChar w:fldCharType="end"/>
    </w:r>
  </w:p>
  <w:p w:rsidR="00D73862" w:rsidRDefault="00D738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A3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0F"/>
    <w:multiLevelType w:val="multilevel"/>
    <w:tmpl w:val="000000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1"/>
    <w:multiLevelType w:val="multilevel"/>
    <w:tmpl w:val="00000010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541881"/>
    <w:multiLevelType w:val="hybridMultilevel"/>
    <w:tmpl w:val="78BAF34A"/>
    <w:lvl w:ilvl="0" w:tplc="9D60D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6F613D0"/>
    <w:multiLevelType w:val="hybridMultilevel"/>
    <w:tmpl w:val="4AAC1784"/>
    <w:lvl w:ilvl="0" w:tplc="5036979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366E3"/>
    <w:multiLevelType w:val="hybridMultilevel"/>
    <w:tmpl w:val="ECDA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855512"/>
    <w:multiLevelType w:val="hybridMultilevel"/>
    <w:tmpl w:val="B218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6088D"/>
    <w:multiLevelType w:val="hybridMultilevel"/>
    <w:tmpl w:val="2F6A5588"/>
    <w:lvl w:ilvl="0" w:tplc="39304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26BE9"/>
    <w:multiLevelType w:val="hybridMultilevel"/>
    <w:tmpl w:val="E21038B4"/>
    <w:lvl w:ilvl="0" w:tplc="1AA80A5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0662E28"/>
    <w:multiLevelType w:val="hybridMultilevel"/>
    <w:tmpl w:val="3A4621C6"/>
    <w:lvl w:ilvl="0" w:tplc="90188E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CD4391"/>
    <w:multiLevelType w:val="hybridMultilevel"/>
    <w:tmpl w:val="CAF47B5A"/>
    <w:lvl w:ilvl="0" w:tplc="2834C0CC">
      <w:start w:val="8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616B1FAA"/>
    <w:multiLevelType w:val="hybridMultilevel"/>
    <w:tmpl w:val="D0D63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761B2"/>
    <w:multiLevelType w:val="hybridMultilevel"/>
    <w:tmpl w:val="29305E44"/>
    <w:lvl w:ilvl="0" w:tplc="79BEC99E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8276A"/>
    <w:multiLevelType w:val="hybridMultilevel"/>
    <w:tmpl w:val="D2024316"/>
    <w:lvl w:ilvl="0" w:tplc="BAD27C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E765B"/>
    <w:multiLevelType w:val="hybridMultilevel"/>
    <w:tmpl w:val="B69AA320"/>
    <w:lvl w:ilvl="0" w:tplc="75C6CB96"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7CFD5617"/>
    <w:multiLevelType w:val="hybridMultilevel"/>
    <w:tmpl w:val="83FE13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0"/>
  </w:num>
  <w:num w:numId="5">
    <w:abstractNumId w:val="0"/>
  </w:num>
  <w:num w:numId="6">
    <w:abstractNumId w:val="18"/>
  </w:num>
  <w:num w:numId="7">
    <w:abstractNumId w:val="11"/>
  </w:num>
  <w:num w:numId="8">
    <w:abstractNumId w:val="15"/>
  </w:num>
  <w:num w:numId="9">
    <w:abstractNumId w:val="21"/>
  </w:num>
  <w:num w:numId="10">
    <w:abstractNumId w:val="24"/>
  </w:num>
  <w:num w:numId="11">
    <w:abstractNumId w:val="16"/>
  </w:num>
  <w:num w:numId="12">
    <w:abstractNumId w:val="23"/>
  </w:num>
  <w:num w:numId="13">
    <w:abstractNumId w:val="19"/>
  </w:num>
  <w:num w:numId="14">
    <w:abstractNumId w:val="25"/>
  </w:num>
  <w:num w:numId="15">
    <w:abstractNumId w:val="13"/>
  </w:num>
  <w:num w:numId="16">
    <w:abstractNumId w:val="14"/>
  </w:num>
  <w:num w:numId="17">
    <w:abstractNumId w:val="12"/>
  </w:num>
  <w:num w:numId="18">
    <w:abstractNumId w:val="17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275629"/>
    <w:rsid w:val="00303F5B"/>
    <w:rsid w:val="00304C63"/>
    <w:rsid w:val="003116C0"/>
    <w:rsid w:val="003249A6"/>
    <w:rsid w:val="003A3E18"/>
    <w:rsid w:val="003D1309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217E6"/>
    <w:rsid w:val="00835929"/>
    <w:rsid w:val="008D0097"/>
    <w:rsid w:val="00901B7B"/>
    <w:rsid w:val="00952195"/>
    <w:rsid w:val="00986B77"/>
    <w:rsid w:val="009F30E9"/>
    <w:rsid w:val="009F6D01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123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D73862"/>
    <w:rsid w:val="00E02052"/>
    <w:rsid w:val="00E5594F"/>
    <w:rsid w:val="00E9708B"/>
    <w:rsid w:val="00ED2457"/>
    <w:rsid w:val="00EE306D"/>
    <w:rsid w:val="00EE3E1A"/>
    <w:rsid w:val="00EF522B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73862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73862"/>
    <w:pPr>
      <w:keepNext/>
      <w:spacing w:before="240" w:after="60"/>
      <w:ind w:firstLine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B30F7"/>
    <w:rPr>
      <w:color w:val="0000FF" w:themeColor="hyperlink"/>
      <w:u w:val="single"/>
    </w:rPr>
  </w:style>
  <w:style w:type="paragraph" w:styleId="a5">
    <w:name w:val="Message Header"/>
    <w:basedOn w:val="a6"/>
    <w:link w:val="a7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8"/>
    <w:uiPriority w:val="99"/>
    <w:unhideWhenUsed/>
    <w:rsid w:val="00C71A95"/>
    <w:pPr>
      <w:spacing w:after="120"/>
    </w:pPr>
  </w:style>
  <w:style w:type="character" w:customStyle="1" w:styleId="a8">
    <w:name w:val="Основной текст Знак"/>
    <w:basedOn w:val="a1"/>
    <w:link w:val="a6"/>
    <w:uiPriority w:val="99"/>
    <w:semiHidden/>
    <w:rsid w:val="00C71A95"/>
    <w:rPr>
      <w:rFonts w:eastAsiaTheme="minorEastAsia"/>
    </w:rPr>
  </w:style>
  <w:style w:type="character" w:customStyle="1" w:styleId="a7">
    <w:name w:val="Шапка Знак"/>
    <w:basedOn w:val="a1"/>
    <w:link w:val="a5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0"/>
    <w:link w:val="aa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nhideWhenUsed/>
    <w:rsid w:val="00157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57731"/>
    <w:rPr>
      <w:rFonts w:eastAsiaTheme="minorEastAsia"/>
    </w:rPr>
  </w:style>
  <w:style w:type="paragraph" w:styleId="ad">
    <w:name w:val="footer"/>
    <w:basedOn w:val="a0"/>
    <w:link w:val="ae"/>
    <w:unhideWhenUsed/>
    <w:rsid w:val="00157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57731"/>
    <w:rPr>
      <w:rFonts w:eastAsiaTheme="minorEastAsia"/>
    </w:rPr>
  </w:style>
  <w:style w:type="table" w:styleId="af">
    <w:name w:val="Table Grid"/>
    <w:basedOn w:val="a2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1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0">
    <w:name w:val="Strong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3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0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styleId="21">
    <w:name w:val="Body Text Indent 2"/>
    <w:basedOn w:val="a0"/>
    <w:link w:val="22"/>
    <w:semiHidden/>
    <w:rsid w:val="00D73862"/>
    <w:pPr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D7386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D738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semiHidden/>
    <w:rsid w:val="00D7386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semiHidden/>
    <w:rsid w:val="00D73862"/>
  </w:style>
  <w:style w:type="paragraph" w:customStyle="1" w:styleId="ConsTitle">
    <w:name w:val="ConsTitle"/>
    <w:rsid w:val="00D73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D7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73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semiHidden/>
    <w:rsid w:val="00D73862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semiHidden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rsid w:val="00D73862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D738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0"/>
    <w:qFormat/>
    <w:rsid w:val="00D7386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3862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7386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">
    <w:name w:val="Основной текст Знак1"/>
    <w:uiPriority w:val="99"/>
    <w:locked/>
    <w:rsid w:val="00D73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D7386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) + 11"/>
    <w:aliases w:val="5 pt,Полужирный"/>
    <w:uiPriority w:val="99"/>
    <w:rsid w:val="00D7386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5">
    <w:name w:val="Основной текст (3)_"/>
    <w:link w:val="36"/>
    <w:uiPriority w:val="99"/>
    <w:locked/>
    <w:rsid w:val="00D738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73862"/>
    <w:rPr>
      <w:rFonts w:ascii="Times New Roman" w:hAnsi="Times New Roman" w:cs="Times New Roman"/>
      <w:spacing w:val="60"/>
      <w:sz w:val="27"/>
      <w:szCs w:val="27"/>
    </w:rPr>
  </w:style>
  <w:style w:type="character" w:customStyle="1" w:styleId="25">
    <w:name w:val="Заголовок №2_"/>
    <w:link w:val="26"/>
    <w:uiPriority w:val="99"/>
    <w:locked/>
    <w:rsid w:val="00D738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738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73862"/>
    <w:rPr>
      <w:rFonts w:ascii="Times New Roman" w:hAnsi="Times New Roman" w:cs="Times New Roman"/>
      <w:noProof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D738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73862"/>
    <w:pPr>
      <w:shd w:val="clear" w:color="auto" w:fill="FFFFFF"/>
      <w:spacing w:after="120" w:line="250" w:lineRule="exact"/>
      <w:ind w:firstLine="0"/>
      <w:jc w:val="both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36">
    <w:name w:val="Основной текст (3)"/>
    <w:basedOn w:val="a0"/>
    <w:link w:val="35"/>
    <w:uiPriority w:val="99"/>
    <w:rsid w:val="00D73862"/>
    <w:pPr>
      <w:shd w:val="clear" w:color="auto" w:fill="FFFFFF"/>
      <w:spacing w:before="120" w:after="300" w:line="240" w:lineRule="atLeast"/>
      <w:ind w:hanging="1680"/>
    </w:pPr>
    <w:rPr>
      <w:rFonts w:ascii="Times New Roman" w:eastAsiaTheme="minorHAnsi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0"/>
    <w:link w:val="41"/>
    <w:uiPriority w:val="99"/>
    <w:rsid w:val="00D73862"/>
    <w:pPr>
      <w:shd w:val="clear" w:color="auto" w:fill="FFFFFF"/>
      <w:spacing w:before="300" w:after="600" w:line="240" w:lineRule="atLeast"/>
      <w:ind w:firstLine="0"/>
      <w:jc w:val="both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D73862"/>
    <w:pPr>
      <w:shd w:val="clear" w:color="auto" w:fill="FFFFFF"/>
      <w:spacing w:before="600" w:line="322" w:lineRule="exact"/>
      <w:ind w:firstLine="0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0"/>
    <w:link w:val="6"/>
    <w:uiPriority w:val="99"/>
    <w:rsid w:val="00D73862"/>
    <w:pPr>
      <w:shd w:val="clear" w:color="auto" w:fill="FFFFFF"/>
      <w:spacing w:before="240" w:after="60" w:line="240" w:lineRule="atLeast"/>
      <w:ind w:firstLine="0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14">
    <w:name w:val="Заголовок №1"/>
    <w:basedOn w:val="a0"/>
    <w:link w:val="13"/>
    <w:uiPriority w:val="99"/>
    <w:rsid w:val="00D73862"/>
    <w:pPr>
      <w:shd w:val="clear" w:color="auto" w:fill="FFFFFF"/>
      <w:spacing w:before="60" w:line="240" w:lineRule="atLeast"/>
      <w:ind w:firstLine="0"/>
      <w:outlineLvl w:val="0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50">
    <w:name w:val="Основной текст (5)"/>
    <w:basedOn w:val="a0"/>
    <w:link w:val="5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noProof/>
    </w:rPr>
  </w:style>
  <w:style w:type="paragraph" w:customStyle="1" w:styleId="afb">
    <w:name w:val="Подпись к таблице"/>
    <w:basedOn w:val="a0"/>
    <w:link w:val="afa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28">
    <w:name w:val="Подпись к таблице (2)"/>
    <w:basedOn w:val="a0"/>
    <w:link w:val="27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sz w:val="19"/>
      <w:szCs w:val="19"/>
    </w:rPr>
  </w:style>
  <w:style w:type="paragraph" w:styleId="afc">
    <w:name w:val="caption"/>
    <w:basedOn w:val="a0"/>
    <w:qFormat/>
    <w:rsid w:val="00D73862"/>
    <w:pPr>
      <w:ind w:left="1985" w:hanging="142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73862"/>
    <w:pPr>
      <w:keepNext/>
      <w:spacing w:before="240" w:after="60"/>
      <w:ind w:firstLine="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D73862"/>
    <w:pPr>
      <w:keepNext/>
      <w:spacing w:before="240" w:after="60"/>
      <w:ind w:firstLine="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B30F7"/>
    <w:rPr>
      <w:color w:val="0000FF" w:themeColor="hyperlink"/>
      <w:u w:val="single"/>
    </w:rPr>
  </w:style>
  <w:style w:type="paragraph" w:styleId="a5">
    <w:name w:val="Message Header"/>
    <w:basedOn w:val="a6"/>
    <w:link w:val="a7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0"/>
    <w:link w:val="a8"/>
    <w:uiPriority w:val="99"/>
    <w:unhideWhenUsed/>
    <w:rsid w:val="00C71A95"/>
    <w:pPr>
      <w:spacing w:after="120"/>
    </w:pPr>
  </w:style>
  <w:style w:type="character" w:customStyle="1" w:styleId="a8">
    <w:name w:val="Основной текст Знак"/>
    <w:basedOn w:val="a1"/>
    <w:link w:val="a6"/>
    <w:uiPriority w:val="99"/>
    <w:semiHidden/>
    <w:rsid w:val="00C71A95"/>
    <w:rPr>
      <w:rFonts w:eastAsiaTheme="minorEastAsia"/>
    </w:rPr>
  </w:style>
  <w:style w:type="character" w:customStyle="1" w:styleId="a7">
    <w:name w:val="Шапка Знак"/>
    <w:basedOn w:val="a1"/>
    <w:link w:val="a5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0"/>
    <w:link w:val="aa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1"/>
    <w:link w:val="a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nhideWhenUsed/>
    <w:rsid w:val="001577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57731"/>
    <w:rPr>
      <w:rFonts w:eastAsiaTheme="minorEastAsia"/>
    </w:rPr>
  </w:style>
  <w:style w:type="paragraph" w:styleId="ad">
    <w:name w:val="footer"/>
    <w:basedOn w:val="a0"/>
    <w:link w:val="ae"/>
    <w:unhideWhenUsed/>
    <w:rsid w:val="001577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157731"/>
    <w:rPr>
      <w:rFonts w:eastAsiaTheme="minorEastAsia"/>
    </w:rPr>
  </w:style>
  <w:style w:type="table" w:styleId="af">
    <w:name w:val="Table Grid"/>
    <w:basedOn w:val="a2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1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0">
    <w:name w:val="Strong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3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1"/>
    <w:link w:val="2"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0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C2013A"/>
    <w:rPr>
      <w:i/>
      <w:iCs/>
    </w:rPr>
  </w:style>
  <w:style w:type="paragraph" w:styleId="21">
    <w:name w:val="Body Text Indent 2"/>
    <w:basedOn w:val="a0"/>
    <w:link w:val="22"/>
    <w:semiHidden/>
    <w:rsid w:val="00D73862"/>
    <w:pPr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1"/>
    <w:link w:val="21"/>
    <w:semiHidden/>
    <w:rsid w:val="00D73862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D738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semiHidden/>
    <w:rsid w:val="00D73862"/>
    <w:pPr>
      <w:numPr>
        <w:numId w:val="5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semiHidden/>
    <w:rsid w:val="00D73862"/>
  </w:style>
  <w:style w:type="paragraph" w:customStyle="1" w:styleId="ConsTitle">
    <w:name w:val="ConsTitle"/>
    <w:rsid w:val="00D738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semiHidden/>
    <w:rsid w:val="00D73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73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semiHidden/>
    <w:rsid w:val="00D73862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semiHidden/>
    <w:rsid w:val="00D73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rsid w:val="00D73862"/>
    <w:pPr>
      <w:spacing w:after="120"/>
      <w:ind w:left="283" w:firstLine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D738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Paragraph"/>
    <w:basedOn w:val="a0"/>
    <w:qFormat/>
    <w:rsid w:val="00D73862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73862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7386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12">
    <w:name w:val="Основной текст Знак1"/>
    <w:uiPriority w:val="99"/>
    <w:locked/>
    <w:rsid w:val="00D7386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D7386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) + 11"/>
    <w:aliases w:val="5 pt,Полужирный"/>
    <w:uiPriority w:val="99"/>
    <w:rsid w:val="00D7386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5">
    <w:name w:val="Основной текст (3)_"/>
    <w:link w:val="36"/>
    <w:uiPriority w:val="99"/>
    <w:locked/>
    <w:rsid w:val="00D738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73862"/>
    <w:rPr>
      <w:rFonts w:ascii="Times New Roman" w:hAnsi="Times New Roman" w:cs="Times New Roman"/>
      <w:spacing w:val="60"/>
      <w:sz w:val="27"/>
      <w:szCs w:val="27"/>
    </w:rPr>
  </w:style>
  <w:style w:type="character" w:customStyle="1" w:styleId="25">
    <w:name w:val="Заголовок №2_"/>
    <w:link w:val="26"/>
    <w:uiPriority w:val="99"/>
    <w:locked/>
    <w:rsid w:val="00D7386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D738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73862"/>
    <w:rPr>
      <w:rFonts w:ascii="Times New Roman" w:hAnsi="Times New Roman" w:cs="Times New Roman"/>
      <w:noProof/>
      <w:shd w:val="clear" w:color="auto" w:fill="FFFFFF"/>
    </w:rPr>
  </w:style>
  <w:style w:type="character" w:customStyle="1" w:styleId="afa">
    <w:name w:val="Подпись к таблице_"/>
    <w:link w:val="afb"/>
    <w:uiPriority w:val="99"/>
    <w:locked/>
    <w:rsid w:val="00D738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7">
    <w:name w:val="Подпись к таблице (2)_"/>
    <w:link w:val="28"/>
    <w:uiPriority w:val="99"/>
    <w:locked/>
    <w:rsid w:val="00D7386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D73862"/>
    <w:pPr>
      <w:shd w:val="clear" w:color="auto" w:fill="FFFFFF"/>
      <w:spacing w:after="120" w:line="250" w:lineRule="exact"/>
      <w:ind w:firstLine="0"/>
      <w:jc w:val="both"/>
    </w:pPr>
    <w:rPr>
      <w:rFonts w:ascii="Times New Roman" w:eastAsiaTheme="minorHAnsi" w:hAnsi="Times New Roman" w:cs="Times New Roman"/>
      <w:sz w:val="19"/>
      <w:szCs w:val="19"/>
    </w:rPr>
  </w:style>
  <w:style w:type="paragraph" w:customStyle="1" w:styleId="36">
    <w:name w:val="Основной текст (3)"/>
    <w:basedOn w:val="a0"/>
    <w:link w:val="35"/>
    <w:uiPriority w:val="99"/>
    <w:rsid w:val="00D73862"/>
    <w:pPr>
      <w:shd w:val="clear" w:color="auto" w:fill="FFFFFF"/>
      <w:spacing w:before="120" w:after="300" w:line="240" w:lineRule="atLeast"/>
      <w:ind w:hanging="1680"/>
    </w:pPr>
    <w:rPr>
      <w:rFonts w:ascii="Times New Roman" w:eastAsiaTheme="minorHAnsi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0"/>
    <w:link w:val="41"/>
    <w:uiPriority w:val="99"/>
    <w:rsid w:val="00D73862"/>
    <w:pPr>
      <w:shd w:val="clear" w:color="auto" w:fill="FFFFFF"/>
      <w:spacing w:before="300" w:after="600" w:line="240" w:lineRule="atLeast"/>
      <w:ind w:firstLine="0"/>
      <w:jc w:val="both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D73862"/>
    <w:pPr>
      <w:shd w:val="clear" w:color="auto" w:fill="FFFFFF"/>
      <w:spacing w:before="600" w:line="322" w:lineRule="exact"/>
      <w:ind w:firstLine="0"/>
      <w:jc w:val="center"/>
      <w:outlineLvl w:val="1"/>
    </w:pPr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0"/>
    <w:link w:val="6"/>
    <w:uiPriority w:val="99"/>
    <w:rsid w:val="00D73862"/>
    <w:pPr>
      <w:shd w:val="clear" w:color="auto" w:fill="FFFFFF"/>
      <w:spacing w:before="240" w:after="60" w:line="240" w:lineRule="atLeast"/>
      <w:ind w:firstLine="0"/>
    </w:pPr>
    <w:rPr>
      <w:rFonts w:ascii="Times New Roman" w:eastAsiaTheme="minorHAnsi" w:hAnsi="Times New Roman" w:cs="Times New Roman"/>
      <w:sz w:val="18"/>
      <w:szCs w:val="18"/>
    </w:rPr>
  </w:style>
  <w:style w:type="paragraph" w:customStyle="1" w:styleId="14">
    <w:name w:val="Заголовок №1"/>
    <w:basedOn w:val="a0"/>
    <w:link w:val="13"/>
    <w:uiPriority w:val="99"/>
    <w:rsid w:val="00D73862"/>
    <w:pPr>
      <w:shd w:val="clear" w:color="auto" w:fill="FFFFFF"/>
      <w:spacing w:before="60" w:line="240" w:lineRule="atLeast"/>
      <w:ind w:firstLine="0"/>
      <w:outlineLvl w:val="0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50">
    <w:name w:val="Основной текст (5)"/>
    <w:basedOn w:val="a0"/>
    <w:link w:val="5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noProof/>
    </w:rPr>
  </w:style>
  <w:style w:type="paragraph" w:customStyle="1" w:styleId="afb">
    <w:name w:val="Подпись к таблице"/>
    <w:basedOn w:val="a0"/>
    <w:link w:val="afa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sz w:val="23"/>
      <w:szCs w:val="23"/>
    </w:rPr>
  </w:style>
  <w:style w:type="paragraph" w:customStyle="1" w:styleId="28">
    <w:name w:val="Подпись к таблице (2)"/>
    <w:basedOn w:val="a0"/>
    <w:link w:val="27"/>
    <w:uiPriority w:val="99"/>
    <w:rsid w:val="00D73862"/>
    <w:pPr>
      <w:shd w:val="clear" w:color="auto" w:fill="FFFFFF"/>
      <w:spacing w:line="240" w:lineRule="atLeast"/>
      <w:ind w:firstLine="0"/>
    </w:pPr>
    <w:rPr>
      <w:rFonts w:ascii="Times New Roman" w:eastAsiaTheme="minorHAnsi" w:hAnsi="Times New Roman" w:cs="Times New Roman"/>
      <w:sz w:val="19"/>
      <w:szCs w:val="19"/>
    </w:rPr>
  </w:style>
  <w:style w:type="paragraph" w:styleId="afc">
    <w:name w:val="caption"/>
    <w:basedOn w:val="a0"/>
    <w:qFormat/>
    <w:rsid w:val="00D73862"/>
    <w:pPr>
      <w:ind w:left="1985" w:hanging="142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prost.ru/content/base/169368" TargetMode="External"/><Relationship Id="rId18" Type="http://schemas.openxmlformats.org/officeDocument/2006/relationships/hyperlink" Target="consultantplus://offline/ref=A61EB188DB2E1684976381CA865BA4E210633F688F1E858FD57E336B85C1l7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zakonprost.ru/content/base/170809" TargetMode="External"/><Relationship Id="rId17" Type="http://schemas.openxmlformats.org/officeDocument/2006/relationships/hyperlink" Target="consultantplus://offline/ref=A61EB188DB2E1684976381CA865BA4E213603E65861D858FD57E336B85C1l7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19DDC2A71ADF59042EF24272FAEC03A9036C33B714B751C718619E0D0017B7BA8DAC997F388F73BFlFO" TargetMode="External"/><Relationship Id="rId20" Type="http://schemas.openxmlformats.org/officeDocument/2006/relationships/hyperlink" Target="mailto:barsukc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19DDC2A71ADF59042EF24272FAEC03AA006D39B012B751C718619E0DB0l0O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61EB188DB2E1684976381CA865BA4E213603E628818858FD57E336B851783C51BB3B5AA427B02CBC1l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021E35BF1B7276BAB3A2B06A5086DB885CCB3B52F8782CBECA4F9840ZFG3J" TargetMode="External"/><Relationship Id="rId14" Type="http://schemas.openxmlformats.org/officeDocument/2006/relationships/hyperlink" Target="consultantplus://offline/ref=4819DDC2A71ADF59042EF24272FAEC03A9036C34B911B751C718619E0DB0l0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2A7C-2F2B-448C-8194-70B1620D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50</Pages>
  <Words>20514</Words>
  <Characters>116933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57</cp:revision>
  <cp:lastPrinted>2016-11-21T10:33:00Z</cp:lastPrinted>
  <dcterms:created xsi:type="dcterms:W3CDTF">2015-12-14T08:37:00Z</dcterms:created>
  <dcterms:modified xsi:type="dcterms:W3CDTF">2020-12-07T12:56:00Z</dcterms:modified>
</cp:coreProperties>
</file>