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C2" w:rsidRPr="00D7693C" w:rsidRDefault="003942C2" w:rsidP="00D76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93C" w:rsidRDefault="00D7693C" w:rsidP="00D769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7693C">
        <w:rPr>
          <w:rFonts w:ascii="Times New Roman" w:hAnsi="Times New Roman" w:cs="Times New Roman"/>
          <w:sz w:val="28"/>
          <w:szCs w:val="28"/>
        </w:rPr>
        <w:t>УТВЕРЖДЕНА</w:t>
      </w:r>
    </w:p>
    <w:p w:rsidR="00D7693C" w:rsidRPr="00D7693C" w:rsidRDefault="00D7693C" w:rsidP="00D7693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69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«Монастырщинский район» Смоленской области </w:t>
      </w:r>
    </w:p>
    <w:p w:rsidR="00D7693C" w:rsidRPr="00D7693C" w:rsidRDefault="00D7693C" w:rsidP="00D7693C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7693C">
        <w:rPr>
          <w:rFonts w:ascii="Times New Roman" w:hAnsi="Times New Roman" w:cs="Times New Roman"/>
          <w:sz w:val="28"/>
          <w:szCs w:val="28"/>
        </w:rPr>
        <w:t>от</w:t>
      </w:r>
      <w:r w:rsidR="007117DD">
        <w:rPr>
          <w:rFonts w:ascii="Times New Roman" w:hAnsi="Times New Roman" w:cs="Times New Roman"/>
          <w:sz w:val="28"/>
          <w:szCs w:val="28"/>
        </w:rPr>
        <w:t xml:space="preserve"> 29 апреля 2019 года</w:t>
      </w:r>
      <w:r w:rsidRPr="00D7693C">
        <w:rPr>
          <w:rFonts w:ascii="Times New Roman" w:hAnsi="Times New Roman" w:cs="Times New Roman"/>
          <w:sz w:val="28"/>
          <w:szCs w:val="28"/>
        </w:rPr>
        <w:t xml:space="preserve"> № </w:t>
      </w:r>
      <w:r w:rsidR="007117DD">
        <w:rPr>
          <w:rFonts w:ascii="Times New Roman" w:hAnsi="Times New Roman" w:cs="Times New Roman"/>
          <w:sz w:val="28"/>
          <w:szCs w:val="28"/>
        </w:rPr>
        <w:t>19</w:t>
      </w:r>
    </w:p>
    <w:p w:rsidR="001F5CC8" w:rsidRDefault="001F5CC8" w:rsidP="00D7693C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4C9" w:rsidRDefault="00EE14C9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4C9" w:rsidRDefault="00EE14C9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4C9" w:rsidRDefault="00EE14C9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93C" w:rsidRDefault="001F5CC8" w:rsidP="00D7693C">
      <w:pPr>
        <w:shd w:val="clear" w:color="auto" w:fill="FFFFFF"/>
        <w:spacing w:after="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</w:p>
    <w:p w:rsidR="00D7693C" w:rsidRDefault="001F5CC8" w:rsidP="00D7693C">
      <w:pPr>
        <w:shd w:val="clear" w:color="auto" w:fill="FFFFFF"/>
        <w:spacing w:after="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Барсуковского сельского поселения Монастырщинского района</w:t>
      </w:r>
    </w:p>
    <w:p w:rsidR="001F5CC8" w:rsidRDefault="001F5CC8" w:rsidP="00D7693C">
      <w:pPr>
        <w:shd w:val="clear" w:color="auto" w:fill="FFFFFF"/>
        <w:spacing w:after="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Смоленской области на 20</w:t>
      </w:r>
      <w:r w:rsidR="006F5648">
        <w:rPr>
          <w:rFonts w:ascii="Times New Roman" w:hAnsi="Times New Roman"/>
          <w:b/>
          <w:bCs/>
          <w:spacing w:val="1"/>
          <w:sz w:val="28"/>
          <w:szCs w:val="28"/>
        </w:rPr>
        <w:t>20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год</w:t>
      </w: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93C" w:rsidRDefault="00D7693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D8C" w:rsidRPr="00105D8C" w:rsidRDefault="00105D8C" w:rsidP="00105D8C">
      <w:pPr>
        <w:pStyle w:val="Style7"/>
        <w:widowControl/>
        <w:spacing w:before="182"/>
        <w:ind w:left="3144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lastRenderedPageBreak/>
        <w:t>СХЕМА ТЕПЛОСНАБЖЕНИЯ</w:t>
      </w:r>
    </w:p>
    <w:p w:rsidR="00105D8C" w:rsidRPr="00105D8C" w:rsidRDefault="00105D8C" w:rsidP="00105D8C">
      <w:pPr>
        <w:pStyle w:val="Style7"/>
        <w:widowControl/>
        <w:spacing w:line="240" w:lineRule="exact"/>
        <w:ind w:left="1128"/>
        <w:rPr>
          <w:sz w:val="28"/>
          <w:szCs w:val="28"/>
        </w:rPr>
      </w:pPr>
    </w:p>
    <w:p w:rsidR="00105D8C" w:rsidRDefault="00105D8C" w:rsidP="00105D8C">
      <w:pPr>
        <w:pStyle w:val="Style7"/>
        <w:widowControl/>
        <w:spacing w:before="91" w:line="317" w:lineRule="exact"/>
        <w:jc w:val="center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t>Барсуковского сельского поселения Монастырщинского района</w:t>
      </w:r>
    </w:p>
    <w:p w:rsidR="00105D8C" w:rsidRPr="00105D8C" w:rsidRDefault="00105D8C" w:rsidP="00105D8C">
      <w:pPr>
        <w:pStyle w:val="Style7"/>
        <w:widowControl/>
        <w:spacing w:before="91" w:line="317" w:lineRule="exact"/>
        <w:jc w:val="center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t xml:space="preserve"> Смоленской области</w:t>
      </w:r>
    </w:p>
    <w:p w:rsidR="00105D8C" w:rsidRPr="00105D8C" w:rsidRDefault="00105D8C" w:rsidP="00105D8C">
      <w:pPr>
        <w:pStyle w:val="Style7"/>
        <w:widowControl/>
        <w:spacing w:before="91" w:line="317" w:lineRule="exact"/>
        <w:rPr>
          <w:rStyle w:val="FontStyle24"/>
          <w:sz w:val="28"/>
          <w:szCs w:val="28"/>
        </w:rPr>
      </w:pPr>
    </w:p>
    <w:p w:rsidR="00105D8C" w:rsidRPr="00105D8C" w:rsidRDefault="00105D8C" w:rsidP="00105D8C">
      <w:pPr>
        <w:pStyle w:val="Style5"/>
        <w:widowControl/>
        <w:spacing w:line="317" w:lineRule="exact"/>
        <w:ind w:firstLine="0"/>
        <w:rPr>
          <w:rStyle w:val="FontStyle27"/>
          <w:sz w:val="28"/>
          <w:szCs w:val="28"/>
        </w:rPr>
      </w:pPr>
      <w:r w:rsidRPr="00105D8C">
        <w:rPr>
          <w:rStyle w:val="FontStyle27"/>
          <w:sz w:val="28"/>
          <w:szCs w:val="28"/>
        </w:rPr>
        <w:t xml:space="preserve">     Основанием для разработки схемы теплоснабжения Барсуковского сельского поселения Монастырщинского района Смоленской области является: Федеральный закон от</w:t>
      </w:r>
      <w:r w:rsidR="00EE638A">
        <w:rPr>
          <w:rStyle w:val="FontStyle27"/>
          <w:sz w:val="28"/>
          <w:szCs w:val="28"/>
        </w:rPr>
        <w:t xml:space="preserve"> </w:t>
      </w:r>
      <w:r w:rsidRPr="00105D8C">
        <w:rPr>
          <w:rStyle w:val="FontStyle27"/>
          <w:sz w:val="28"/>
          <w:szCs w:val="28"/>
        </w:rPr>
        <w:t>27.07.2010г№190-ФЗ «О теплоснабжении» -</w:t>
      </w:r>
      <w:r w:rsidR="00EE14C9">
        <w:rPr>
          <w:rStyle w:val="FontStyle27"/>
          <w:sz w:val="28"/>
          <w:szCs w:val="28"/>
        </w:rPr>
        <w:t xml:space="preserve"> </w:t>
      </w:r>
      <w:r w:rsidRPr="00105D8C">
        <w:rPr>
          <w:rStyle w:val="FontStyle27"/>
          <w:sz w:val="28"/>
          <w:szCs w:val="28"/>
        </w:rPr>
        <w:t>постановление Правительства РФ от 22 февраля 2012г №154 «О требованиях к схемам теплоснабжения, порядку их разработки и утверждения».</w:t>
      </w:r>
    </w:p>
    <w:p w:rsidR="00105D8C" w:rsidRPr="00105D8C" w:rsidRDefault="00105D8C" w:rsidP="00105D8C">
      <w:pPr>
        <w:pStyle w:val="Style7"/>
        <w:widowControl/>
        <w:spacing w:before="101"/>
        <w:jc w:val="center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t>1.Общие положения.</w:t>
      </w:r>
    </w:p>
    <w:p w:rsidR="00105D8C" w:rsidRPr="00105D8C" w:rsidRDefault="00105D8C" w:rsidP="00105D8C">
      <w:pPr>
        <w:pStyle w:val="Style5"/>
        <w:widowControl/>
        <w:spacing w:line="240" w:lineRule="exact"/>
        <w:ind w:right="5" w:firstLine="552"/>
        <w:rPr>
          <w:sz w:val="28"/>
          <w:szCs w:val="28"/>
        </w:rPr>
      </w:pPr>
    </w:p>
    <w:p w:rsidR="00105D8C" w:rsidRPr="00105D8C" w:rsidRDefault="00105D8C" w:rsidP="00105D8C">
      <w:pPr>
        <w:pStyle w:val="Style5"/>
        <w:widowControl/>
        <w:spacing w:before="77"/>
        <w:ind w:right="5" w:firstLine="552"/>
        <w:rPr>
          <w:rStyle w:val="FontStyle27"/>
          <w:sz w:val="28"/>
          <w:szCs w:val="28"/>
        </w:rPr>
      </w:pPr>
      <w:r w:rsidRPr="00105D8C">
        <w:rPr>
          <w:rStyle w:val="FontStyle24"/>
          <w:sz w:val="28"/>
          <w:szCs w:val="28"/>
        </w:rPr>
        <w:t xml:space="preserve">Схема теплоснабжения - </w:t>
      </w:r>
      <w:r w:rsidRPr="00105D8C">
        <w:rPr>
          <w:rStyle w:val="FontStyle27"/>
          <w:sz w:val="28"/>
          <w:szCs w:val="28"/>
        </w:rPr>
        <w:t>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105D8C" w:rsidRPr="00105D8C" w:rsidRDefault="00105D8C" w:rsidP="00105D8C">
      <w:pPr>
        <w:pStyle w:val="Style5"/>
        <w:widowControl/>
        <w:ind w:left="547" w:firstLine="0"/>
        <w:jc w:val="left"/>
        <w:rPr>
          <w:rStyle w:val="FontStyle27"/>
          <w:sz w:val="28"/>
          <w:szCs w:val="28"/>
        </w:rPr>
      </w:pPr>
      <w:r w:rsidRPr="00105D8C">
        <w:rPr>
          <w:rStyle w:val="FontStyle27"/>
          <w:sz w:val="28"/>
          <w:szCs w:val="28"/>
        </w:rPr>
        <w:t>Теплоснабжающая организация определяется схемой теплоснабжения.</w:t>
      </w:r>
    </w:p>
    <w:p w:rsidR="00105D8C" w:rsidRPr="00105D8C" w:rsidRDefault="00105D8C" w:rsidP="00105D8C">
      <w:pPr>
        <w:pStyle w:val="Style5"/>
        <w:widowControl/>
        <w:ind w:firstLine="538"/>
        <w:rPr>
          <w:rStyle w:val="FontStyle27"/>
          <w:sz w:val="28"/>
          <w:szCs w:val="28"/>
        </w:rPr>
      </w:pPr>
      <w:r w:rsidRPr="00105D8C">
        <w:rPr>
          <w:rStyle w:val="FontStyle27"/>
          <w:sz w:val="28"/>
          <w:szCs w:val="28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</w:t>
      </w:r>
    </w:p>
    <w:p w:rsidR="00105D8C" w:rsidRPr="00105D8C" w:rsidRDefault="00105D8C" w:rsidP="00105D8C">
      <w:pPr>
        <w:pStyle w:val="Style5"/>
        <w:widowControl/>
        <w:ind w:left="552" w:firstLine="0"/>
        <w:jc w:val="left"/>
        <w:rPr>
          <w:rStyle w:val="FontStyle27"/>
          <w:sz w:val="28"/>
          <w:szCs w:val="28"/>
        </w:rPr>
      </w:pPr>
      <w:r w:rsidRPr="00105D8C">
        <w:rPr>
          <w:rStyle w:val="FontStyle27"/>
          <w:sz w:val="28"/>
          <w:szCs w:val="28"/>
        </w:rPr>
        <w:t>организации коммунального комплекса.</w:t>
      </w:r>
    </w:p>
    <w:p w:rsidR="00105D8C" w:rsidRPr="00105D8C" w:rsidRDefault="00105D8C" w:rsidP="00105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8C" w:rsidRPr="00105D8C" w:rsidRDefault="00105D8C" w:rsidP="00105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8C">
        <w:rPr>
          <w:rFonts w:ascii="Times New Roman" w:hAnsi="Times New Roman" w:cs="Times New Roman"/>
          <w:b/>
          <w:sz w:val="28"/>
          <w:szCs w:val="28"/>
        </w:rPr>
        <w:t>2.</w:t>
      </w:r>
      <w:r w:rsidR="00EE1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b/>
          <w:sz w:val="28"/>
          <w:szCs w:val="28"/>
        </w:rPr>
        <w:t>Основные цели и задачи схемы теплоснабжения</w:t>
      </w:r>
    </w:p>
    <w:p w:rsidR="00105D8C" w:rsidRPr="00105D8C" w:rsidRDefault="00105D8C" w:rsidP="0010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 xml:space="preserve">          Схема теплоснабжения Барсуковского сельского поселения Монастырщинского района Смоленской области позволит:</w:t>
      </w:r>
    </w:p>
    <w:p w:rsidR="00105D8C" w:rsidRPr="00105D8C" w:rsidRDefault="00105D8C" w:rsidP="00F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1.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105D8C" w:rsidRPr="00105D8C" w:rsidRDefault="00105D8C" w:rsidP="00F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2.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данного дефицита;</w:t>
      </w:r>
    </w:p>
    <w:p w:rsidR="00105D8C" w:rsidRPr="00105D8C" w:rsidRDefault="00105D8C" w:rsidP="00F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3.</w:t>
      </w:r>
      <w:r w:rsidR="00FB1F79">
        <w:rPr>
          <w:rFonts w:ascii="Times New Roman" w:hAnsi="Times New Roman" w:cs="Times New Roman"/>
          <w:sz w:val="28"/>
          <w:szCs w:val="28"/>
        </w:rPr>
        <w:t> </w:t>
      </w:r>
      <w:r w:rsidRPr="00105D8C">
        <w:rPr>
          <w:rFonts w:ascii="Times New Roman" w:hAnsi="Times New Roman" w:cs="Times New Roman"/>
          <w:sz w:val="28"/>
          <w:szCs w:val="28"/>
        </w:rPr>
        <w:t>Повысить надежность работы систем теплоснабжения в соответствии с нормативными требованиями;</w:t>
      </w:r>
    </w:p>
    <w:p w:rsidR="00105D8C" w:rsidRPr="00105D8C" w:rsidRDefault="00105D8C" w:rsidP="00F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4.</w:t>
      </w:r>
      <w:r w:rsidR="00FB1F79">
        <w:rPr>
          <w:rFonts w:ascii="Times New Roman" w:hAnsi="Times New Roman" w:cs="Times New Roman"/>
          <w:sz w:val="28"/>
          <w:szCs w:val="28"/>
        </w:rPr>
        <w:t> </w:t>
      </w:r>
      <w:r w:rsidRPr="00105D8C">
        <w:rPr>
          <w:rFonts w:ascii="Times New Roman" w:hAnsi="Times New Roman" w:cs="Times New Roman"/>
          <w:sz w:val="28"/>
          <w:szCs w:val="28"/>
        </w:rPr>
        <w:t>Минимизировать затраты на теплоснабжение в расчете на каждого потребителя в долгосрочной перспективе;</w:t>
      </w:r>
    </w:p>
    <w:p w:rsidR="00105D8C" w:rsidRPr="00105D8C" w:rsidRDefault="00105D8C" w:rsidP="00FB1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5.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Обеспечить жителей п. Турковского торфопредприятия</w:t>
      </w:r>
      <w:r w:rsidR="00EE14C9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</w:t>
      </w:r>
      <w:r w:rsidRPr="00105D8C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тепловой энергией.</w:t>
      </w:r>
    </w:p>
    <w:p w:rsidR="00105D8C" w:rsidRPr="00105D8C" w:rsidRDefault="00105D8C" w:rsidP="00105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8C">
        <w:rPr>
          <w:rFonts w:ascii="Times New Roman" w:hAnsi="Times New Roman" w:cs="Times New Roman"/>
          <w:b/>
          <w:sz w:val="28"/>
          <w:szCs w:val="28"/>
        </w:rPr>
        <w:t>3. Сведения о котельных Барсуковского сельского поселения</w:t>
      </w:r>
    </w:p>
    <w:p w:rsidR="00105D8C" w:rsidRPr="00105D8C" w:rsidRDefault="00105D8C" w:rsidP="0010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3.1. Барсуковское сельское поселение</w:t>
      </w:r>
      <w:r w:rsidR="00EE14C9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Pr="00105D8C">
        <w:rPr>
          <w:rFonts w:ascii="Times New Roman" w:hAnsi="Times New Roman" w:cs="Times New Roman"/>
          <w:sz w:val="28"/>
          <w:szCs w:val="28"/>
        </w:rPr>
        <w:t xml:space="preserve"> входит в состав муниципального образования «Монастырщинский район» Смоленской области.</w:t>
      </w:r>
    </w:p>
    <w:p w:rsidR="00105D8C" w:rsidRPr="00105D8C" w:rsidRDefault="00105D8C" w:rsidP="00F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lastRenderedPageBreak/>
        <w:t>Площадь поселения на 01.01.2016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г. составляет 14</w:t>
      </w:r>
      <w:r w:rsidR="00FB1F79">
        <w:rPr>
          <w:rFonts w:ascii="Times New Roman" w:hAnsi="Times New Roman" w:cs="Times New Roman"/>
          <w:sz w:val="28"/>
          <w:szCs w:val="28"/>
        </w:rPr>
        <w:t> </w:t>
      </w:r>
      <w:r w:rsidRPr="00105D8C">
        <w:rPr>
          <w:rFonts w:ascii="Times New Roman" w:hAnsi="Times New Roman" w:cs="Times New Roman"/>
          <w:sz w:val="28"/>
          <w:szCs w:val="28"/>
        </w:rPr>
        <w:t>588</w:t>
      </w:r>
      <w:r w:rsidR="00FB1F7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га.</w:t>
      </w:r>
    </w:p>
    <w:p w:rsidR="00105D8C" w:rsidRPr="00105D8C" w:rsidRDefault="00105D8C" w:rsidP="00FB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 xml:space="preserve">Численность населения - </w:t>
      </w:r>
      <w:r w:rsidR="00FB1F79">
        <w:rPr>
          <w:rFonts w:ascii="Times New Roman" w:hAnsi="Times New Roman" w:cs="Times New Roman"/>
          <w:sz w:val="28"/>
          <w:szCs w:val="28"/>
        </w:rPr>
        <w:t>617</w:t>
      </w:r>
      <w:r w:rsidRPr="00105D8C">
        <w:rPr>
          <w:rFonts w:ascii="Times New Roman" w:hAnsi="Times New Roman" w:cs="Times New Roman"/>
          <w:sz w:val="28"/>
          <w:szCs w:val="28"/>
        </w:rPr>
        <w:t xml:space="preserve"> человек, в состав Барсуковского сельского поселения</w:t>
      </w:r>
      <w:r w:rsidR="00EE14C9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Pr="00105D8C">
        <w:rPr>
          <w:rFonts w:ascii="Times New Roman" w:hAnsi="Times New Roman" w:cs="Times New Roman"/>
          <w:sz w:val="28"/>
          <w:szCs w:val="28"/>
        </w:rPr>
        <w:t xml:space="preserve"> входит 19 населенных пунктов.</w:t>
      </w:r>
    </w:p>
    <w:p w:rsidR="00105D8C" w:rsidRPr="00105D8C" w:rsidRDefault="00105D8C" w:rsidP="0010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3.2.</w:t>
      </w:r>
      <w:r w:rsidRPr="00105D8C">
        <w:rPr>
          <w:rFonts w:ascii="Times New Roman" w:hAnsi="Times New Roman" w:cs="Times New Roman"/>
          <w:sz w:val="28"/>
          <w:szCs w:val="28"/>
        </w:rPr>
        <w:tab/>
        <w:t xml:space="preserve">Теплоснабжение в Барсуковском сельском поселении </w:t>
      </w:r>
      <w:r w:rsidR="00324142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  <w:r w:rsidR="00324142" w:rsidRPr="00105D8C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105D8C" w:rsidRPr="00105D8C" w:rsidRDefault="00105D8C" w:rsidP="00EE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-</w:t>
      </w:r>
      <w:r w:rsidR="00EE638A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в частных домах от печей и котлов на твердом топливе;</w:t>
      </w:r>
    </w:p>
    <w:p w:rsidR="00105D8C" w:rsidRDefault="00105D8C" w:rsidP="00EE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-</w:t>
      </w:r>
      <w:r w:rsidR="00EE638A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в многоквартирных домах, подключенных к системе отопления - от котельной, работающей на твердом топливе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(угле)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D8C" w:rsidRPr="00105D8C" w:rsidRDefault="00105D8C" w:rsidP="0010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Общая протяженность тепловых сетей составляет 858 погонных метра, в том числе диаметром 57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мм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-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258 м, диаметром 108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мм</w:t>
      </w:r>
      <w:r w:rsidR="00EE14C9">
        <w:rPr>
          <w:rFonts w:ascii="Times New Roman" w:hAnsi="Times New Roman" w:cs="Times New Roman"/>
          <w:sz w:val="28"/>
          <w:szCs w:val="28"/>
        </w:rPr>
        <w:t xml:space="preserve"> – </w:t>
      </w:r>
      <w:r w:rsidRPr="00105D8C">
        <w:rPr>
          <w:rFonts w:ascii="Times New Roman" w:hAnsi="Times New Roman" w:cs="Times New Roman"/>
          <w:sz w:val="28"/>
          <w:szCs w:val="28"/>
        </w:rPr>
        <w:t>610</w:t>
      </w:r>
      <w:r w:rsidR="00EE14C9"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м. Прокладка трубопровода одного вида – подземная.</w:t>
      </w:r>
    </w:p>
    <w:p w:rsidR="00105D8C" w:rsidRPr="00105D8C" w:rsidRDefault="00105D8C" w:rsidP="0010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8C" w:rsidRPr="00105D8C" w:rsidRDefault="00105D8C" w:rsidP="0010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D8C" w:rsidRPr="00105D8C" w:rsidRDefault="00105D8C" w:rsidP="0010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D8C" w:rsidRPr="00105D8C" w:rsidRDefault="00105D8C" w:rsidP="0010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D8C" w:rsidRDefault="00105D8C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05D8C" w:rsidSect="00D8774D">
          <w:footerReference w:type="default" r:id="rId8"/>
          <w:pgSz w:w="11906" w:h="16838"/>
          <w:pgMar w:top="851" w:right="566" w:bottom="1134" w:left="1134" w:header="708" w:footer="708" w:gutter="0"/>
          <w:pgNumType w:start="2"/>
          <w:cols w:space="708"/>
          <w:docGrid w:linePitch="360"/>
        </w:sectPr>
      </w:pPr>
    </w:p>
    <w:p w:rsidR="00105D8C" w:rsidRPr="00EE14C9" w:rsidRDefault="00105D8C" w:rsidP="00105D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4C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Баланс тепловой энергии на котельных, расположенных на территории </w:t>
      </w:r>
      <w:r w:rsidRPr="00EE14C9">
        <w:rPr>
          <w:rFonts w:ascii="Times New Roman" w:hAnsi="Times New Roman"/>
          <w:b/>
          <w:sz w:val="28"/>
          <w:szCs w:val="28"/>
        </w:rPr>
        <w:t>Барсуковского сельского поселения Монастырщинского района Смоленской области</w:t>
      </w:r>
      <w:r w:rsidRPr="00EE14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2020 г.</w:t>
      </w:r>
    </w:p>
    <w:p w:rsidR="00105D8C" w:rsidRDefault="00105D8C" w:rsidP="00105D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5D8C" w:rsidRDefault="00105D8C" w:rsidP="00105D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5D8C" w:rsidRPr="003E4DA1" w:rsidRDefault="00105D8C" w:rsidP="0010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1F5CC8">
      <w:pPr>
        <w:rPr>
          <w:sz w:val="28"/>
          <w:szCs w:val="28"/>
        </w:rPr>
      </w:pPr>
    </w:p>
    <w:p w:rsidR="00105D8C" w:rsidRDefault="00105D8C" w:rsidP="001F5CC8">
      <w:pPr>
        <w:rPr>
          <w:sz w:val="28"/>
          <w:szCs w:val="28"/>
        </w:rPr>
      </w:pPr>
    </w:p>
    <w:p w:rsidR="00105D8C" w:rsidRDefault="00105D8C" w:rsidP="001F5CC8">
      <w:pPr>
        <w:rPr>
          <w:sz w:val="28"/>
          <w:szCs w:val="28"/>
        </w:rPr>
      </w:pPr>
    </w:p>
    <w:tbl>
      <w:tblPr>
        <w:tblpPr w:leftFromText="180" w:rightFromText="180" w:vertAnchor="page" w:horzAnchor="margin" w:tblpY="2351"/>
        <w:tblW w:w="1518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2410"/>
        <w:gridCol w:w="1843"/>
        <w:gridCol w:w="2268"/>
      </w:tblGrid>
      <w:tr w:rsidR="00CF7436" w:rsidRPr="00CF7436" w:rsidTr="00CF7436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6" w:rsidRPr="00CF7436" w:rsidRDefault="00CF7436" w:rsidP="00CF7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6" w:rsidRPr="00CF7436" w:rsidRDefault="00CF7436" w:rsidP="00CF7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6" w:rsidRPr="00CF7436" w:rsidRDefault="00CF7436" w:rsidP="00CF7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6" w:rsidRPr="00CF7436" w:rsidRDefault="00CF7436" w:rsidP="00CF7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6" w:rsidRPr="00CF7436" w:rsidRDefault="00CF7436" w:rsidP="00CF7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36" w:rsidRPr="00CF7436" w:rsidRDefault="00CF7436" w:rsidP="00CF7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436" w:rsidRPr="00CF7436" w:rsidRDefault="00CF7436" w:rsidP="00CF7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Выработка тепловой энергии, Гкал</w:t>
            </w:r>
          </w:p>
        </w:tc>
      </w:tr>
      <w:tr w:rsidR="00CF7436" w:rsidRPr="00CF7436" w:rsidTr="00CF743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436" w:rsidRPr="00CF7436" w:rsidRDefault="00CF7436" w:rsidP="00250C51">
            <w:pPr>
              <w:spacing w:after="0" w:line="240" w:lineRule="auto"/>
              <w:rPr>
                <w:rFonts w:ascii="Times New Roman" w:hAnsi="Times New Roman"/>
              </w:rPr>
            </w:pPr>
            <w:r w:rsidRPr="00CF7436">
              <w:rPr>
                <w:rFonts w:ascii="Times New Roman" w:hAnsi="Times New Roman"/>
              </w:rPr>
              <w:t>МУП «Источник»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436" w:rsidRPr="00CF7436" w:rsidRDefault="00CF7436" w:rsidP="00250C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Котельная п. Турковского торфопредприятия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1558</w:t>
            </w:r>
          </w:p>
        </w:tc>
      </w:tr>
      <w:tr w:rsidR="00CF7436" w:rsidRPr="00CF7436" w:rsidTr="00CF7436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36" w:rsidRPr="00CF7436" w:rsidRDefault="00CF7436" w:rsidP="00250C51">
            <w:pPr>
              <w:spacing w:after="0" w:line="240" w:lineRule="auto"/>
              <w:rPr>
                <w:color w:val="000000"/>
              </w:rPr>
            </w:pPr>
            <w:r w:rsidRPr="00CF743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436" w:rsidRPr="00CF7436" w:rsidRDefault="00CF7436" w:rsidP="00250C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436" w:rsidRPr="00CF7436" w:rsidRDefault="00CF7436" w:rsidP="00250C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1558</w:t>
            </w:r>
          </w:p>
        </w:tc>
      </w:tr>
    </w:tbl>
    <w:p w:rsidR="00CF7436" w:rsidRPr="003E4DA1" w:rsidRDefault="00CF7436" w:rsidP="00CF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7436" w:rsidRPr="003E4DA1" w:rsidSect="00CF743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35" w:rsidRDefault="00832635" w:rsidP="00D8774D">
      <w:pPr>
        <w:spacing w:after="0" w:line="240" w:lineRule="auto"/>
      </w:pPr>
      <w:r>
        <w:separator/>
      </w:r>
    </w:p>
  </w:endnote>
  <w:endnote w:type="continuationSeparator" w:id="0">
    <w:p w:rsidR="00832635" w:rsidRDefault="00832635" w:rsidP="00D8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0329"/>
      <w:docPartObj>
        <w:docPartGallery w:val="Page Numbers (Bottom of Page)"/>
        <w:docPartUnique/>
      </w:docPartObj>
    </w:sdtPr>
    <w:sdtEndPr/>
    <w:sdtContent>
      <w:p w:rsidR="00D8774D" w:rsidRDefault="00D877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DD">
          <w:rPr>
            <w:noProof/>
          </w:rPr>
          <w:t>5</w:t>
        </w:r>
        <w:r>
          <w:fldChar w:fldCharType="end"/>
        </w:r>
      </w:p>
    </w:sdtContent>
  </w:sdt>
  <w:p w:rsidR="00D8774D" w:rsidRDefault="00D877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35" w:rsidRDefault="00832635" w:rsidP="00D8774D">
      <w:pPr>
        <w:spacing w:after="0" w:line="240" w:lineRule="auto"/>
      </w:pPr>
      <w:r>
        <w:separator/>
      </w:r>
    </w:p>
  </w:footnote>
  <w:footnote w:type="continuationSeparator" w:id="0">
    <w:p w:rsidR="00832635" w:rsidRDefault="00832635" w:rsidP="00D87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2"/>
    <w:rsid w:val="000349A2"/>
    <w:rsid w:val="0009556E"/>
    <w:rsid w:val="00105D8C"/>
    <w:rsid w:val="001C4134"/>
    <w:rsid w:val="001D792D"/>
    <w:rsid w:val="001F5CC8"/>
    <w:rsid w:val="0020240A"/>
    <w:rsid w:val="00250C51"/>
    <w:rsid w:val="00276D9E"/>
    <w:rsid w:val="00324142"/>
    <w:rsid w:val="003942C2"/>
    <w:rsid w:val="003944A4"/>
    <w:rsid w:val="00397461"/>
    <w:rsid w:val="003B5176"/>
    <w:rsid w:val="003E4DA1"/>
    <w:rsid w:val="004015E3"/>
    <w:rsid w:val="00436DA2"/>
    <w:rsid w:val="0049332F"/>
    <w:rsid w:val="005325CD"/>
    <w:rsid w:val="0058505A"/>
    <w:rsid w:val="00695E30"/>
    <w:rsid w:val="006F5648"/>
    <w:rsid w:val="007117DD"/>
    <w:rsid w:val="00712A98"/>
    <w:rsid w:val="0079495A"/>
    <w:rsid w:val="00794D31"/>
    <w:rsid w:val="007C4042"/>
    <w:rsid w:val="00832635"/>
    <w:rsid w:val="008A0A64"/>
    <w:rsid w:val="008C644E"/>
    <w:rsid w:val="008D0F41"/>
    <w:rsid w:val="0097311F"/>
    <w:rsid w:val="009F6593"/>
    <w:rsid w:val="00A53A5B"/>
    <w:rsid w:val="00AA3A92"/>
    <w:rsid w:val="00AD26A9"/>
    <w:rsid w:val="00B57724"/>
    <w:rsid w:val="00B87C91"/>
    <w:rsid w:val="00BE269C"/>
    <w:rsid w:val="00CF3805"/>
    <w:rsid w:val="00CF7436"/>
    <w:rsid w:val="00D510FC"/>
    <w:rsid w:val="00D55C15"/>
    <w:rsid w:val="00D7693C"/>
    <w:rsid w:val="00D8774D"/>
    <w:rsid w:val="00DA73A3"/>
    <w:rsid w:val="00DD0D45"/>
    <w:rsid w:val="00E66704"/>
    <w:rsid w:val="00E6712A"/>
    <w:rsid w:val="00EC27F7"/>
    <w:rsid w:val="00ED18CC"/>
    <w:rsid w:val="00ED1B3D"/>
    <w:rsid w:val="00EE14C9"/>
    <w:rsid w:val="00EE638A"/>
    <w:rsid w:val="00EF6759"/>
    <w:rsid w:val="00FB1F79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  <w:style w:type="paragraph" w:styleId="aa">
    <w:name w:val="Normal (Web)"/>
    <w:basedOn w:val="a"/>
    <w:rsid w:val="004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4015E3"/>
    <w:rPr>
      <w:i/>
      <w:iCs/>
    </w:rPr>
  </w:style>
  <w:style w:type="character" w:customStyle="1" w:styleId="FontStyle26">
    <w:name w:val="Font Style26"/>
    <w:basedOn w:val="a0"/>
    <w:uiPriority w:val="99"/>
    <w:rsid w:val="001F5CC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F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F5CC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1F5C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F5C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05D8C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5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05D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05D8C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8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774D"/>
  </w:style>
  <w:style w:type="paragraph" w:styleId="ae">
    <w:name w:val="footer"/>
    <w:basedOn w:val="a"/>
    <w:link w:val="af"/>
    <w:uiPriority w:val="99"/>
    <w:unhideWhenUsed/>
    <w:rsid w:val="00D8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  <w:style w:type="paragraph" w:styleId="aa">
    <w:name w:val="Normal (Web)"/>
    <w:basedOn w:val="a"/>
    <w:rsid w:val="004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4015E3"/>
    <w:rPr>
      <w:i/>
      <w:iCs/>
    </w:rPr>
  </w:style>
  <w:style w:type="character" w:customStyle="1" w:styleId="FontStyle26">
    <w:name w:val="Font Style26"/>
    <w:basedOn w:val="a0"/>
    <w:uiPriority w:val="99"/>
    <w:rsid w:val="001F5CC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F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F5CC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1F5C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F5C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05D8C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5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05D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05D8C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8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774D"/>
  </w:style>
  <w:style w:type="paragraph" w:styleId="ae">
    <w:name w:val="footer"/>
    <w:basedOn w:val="a"/>
    <w:link w:val="af"/>
    <w:uiPriority w:val="99"/>
    <w:unhideWhenUsed/>
    <w:rsid w:val="00D8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15DAE-AED6-44BE-8CD9-E081BB7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16</cp:revision>
  <cp:lastPrinted>2019-04-30T06:11:00Z</cp:lastPrinted>
  <dcterms:created xsi:type="dcterms:W3CDTF">2019-03-25T12:48:00Z</dcterms:created>
  <dcterms:modified xsi:type="dcterms:W3CDTF">2019-04-30T06:11:00Z</dcterms:modified>
</cp:coreProperties>
</file>