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9C" w:rsidRDefault="00E04095" w:rsidP="00ED1590">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31009C" w:rsidRPr="0031009C">
        <w:rPr>
          <w:rFonts w:ascii="Times New Roman" w:hAnsi="Times New Roman"/>
          <w:b/>
          <w:bCs/>
          <w:noProof/>
          <w:sz w:val="28"/>
          <w:szCs w:val="28"/>
        </w:rPr>
        <w:drawing>
          <wp:inline distT="0" distB="0" distL="0" distR="0" wp14:anchorId="42252283" wp14:editId="25A9C3E6">
            <wp:extent cx="800100" cy="914400"/>
            <wp:effectExtent l="19050" t="0" r="0" b="0"/>
            <wp:docPr id="2"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E04095" w:rsidRDefault="00E04095" w:rsidP="00E04095">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31009C" w:rsidRPr="00A87124" w:rsidRDefault="0031009C" w:rsidP="0031009C">
      <w:pPr>
        <w:spacing w:after="0" w:line="240" w:lineRule="auto"/>
        <w:jc w:val="center"/>
        <w:rPr>
          <w:rFonts w:ascii="Times New Roman" w:hAnsi="Times New Roman"/>
          <w:b/>
          <w:bCs/>
          <w:sz w:val="28"/>
          <w:szCs w:val="28"/>
        </w:rPr>
      </w:pPr>
      <w:r w:rsidRPr="00A87124">
        <w:rPr>
          <w:rFonts w:ascii="Times New Roman" w:hAnsi="Times New Roman"/>
          <w:b/>
          <w:bCs/>
          <w:sz w:val="28"/>
          <w:szCs w:val="28"/>
        </w:rPr>
        <w:t>СОВЕТ ДЕПУТАТОВ</w:t>
      </w:r>
    </w:p>
    <w:p w:rsidR="0031009C" w:rsidRPr="00A87124" w:rsidRDefault="00E0129F" w:rsidP="0031009C">
      <w:pPr>
        <w:spacing w:after="0" w:line="240" w:lineRule="auto"/>
        <w:jc w:val="center"/>
        <w:rPr>
          <w:rFonts w:ascii="Times New Roman" w:hAnsi="Times New Roman"/>
          <w:b/>
          <w:bCs/>
          <w:sz w:val="28"/>
          <w:szCs w:val="28"/>
        </w:rPr>
      </w:pPr>
      <w:r>
        <w:rPr>
          <w:rFonts w:ascii="Times New Roman" w:hAnsi="Times New Roman"/>
          <w:b/>
          <w:bCs/>
          <w:sz w:val="28"/>
          <w:szCs w:val="28"/>
        </w:rPr>
        <w:t>БАРСУКОВСКОГО</w:t>
      </w:r>
      <w:r w:rsidR="0031009C">
        <w:rPr>
          <w:rFonts w:ascii="Times New Roman" w:hAnsi="Times New Roman"/>
          <w:b/>
          <w:bCs/>
          <w:sz w:val="28"/>
          <w:szCs w:val="28"/>
        </w:rPr>
        <w:t xml:space="preserve"> </w:t>
      </w:r>
      <w:r w:rsidR="0031009C" w:rsidRPr="00A87124">
        <w:rPr>
          <w:rFonts w:ascii="Times New Roman" w:hAnsi="Times New Roman"/>
          <w:b/>
          <w:bCs/>
          <w:sz w:val="28"/>
          <w:szCs w:val="28"/>
        </w:rPr>
        <w:t xml:space="preserve"> СЕЛЬСКОГО ПОСЕЛЕНИЯ</w:t>
      </w:r>
    </w:p>
    <w:p w:rsidR="00E0129F" w:rsidRDefault="0031009C" w:rsidP="00E0129F">
      <w:pPr>
        <w:spacing w:after="0" w:line="240" w:lineRule="auto"/>
        <w:jc w:val="center"/>
        <w:rPr>
          <w:rFonts w:ascii="Times New Roman" w:hAnsi="Times New Roman"/>
          <w:b/>
          <w:sz w:val="28"/>
          <w:szCs w:val="28"/>
        </w:rPr>
      </w:pPr>
      <w:r>
        <w:rPr>
          <w:rFonts w:ascii="Times New Roman" w:hAnsi="Times New Roman"/>
          <w:b/>
          <w:sz w:val="28"/>
          <w:szCs w:val="28"/>
        </w:rPr>
        <w:t xml:space="preserve">МОНАСТЫРЩИНСКОГО РАЙОНА </w:t>
      </w:r>
      <w:r w:rsidR="00E0129F" w:rsidRPr="00A87124">
        <w:rPr>
          <w:rFonts w:ascii="Times New Roman" w:hAnsi="Times New Roman"/>
          <w:b/>
          <w:sz w:val="28"/>
          <w:szCs w:val="28"/>
        </w:rPr>
        <w:t>СМОЛЕНСКОЙ ОБЛАСТИ</w:t>
      </w:r>
    </w:p>
    <w:p w:rsidR="008B653C" w:rsidRDefault="008B653C" w:rsidP="00E0129F">
      <w:pPr>
        <w:spacing w:after="0" w:line="240" w:lineRule="auto"/>
        <w:jc w:val="center"/>
        <w:rPr>
          <w:rFonts w:ascii="Times New Roman" w:hAnsi="Times New Roman"/>
          <w:b/>
          <w:sz w:val="28"/>
          <w:szCs w:val="28"/>
        </w:rPr>
      </w:pPr>
    </w:p>
    <w:p w:rsidR="008B653C" w:rsidRPr="00F92241" w:rsidRDefault="008B653C" w:rsidP="00E0129F">
      <w:pPr>
        <w:spacing w:after="0" w:line="240" w:lineRule="auto"/>
        <w:jc w:val="center"/>
        <w:rPr>
          <w:rFonts w:ascii="Times New Roman" w:hAnsi="Times New Roman"/>
          <w:b/>
          <w:sz w:val="28"/>
          <w:szCs w:val="28"/>
        </w:rPr>
      </w:pPr>
      <w:r w:rsidRPr="00F92241">
        <w:rPr>
          <w:rFonts w:ascii="Times New Roman" w:hAnsi="Times New Roman"/>
          <w:b/>
          <w:sz w:val="28"/>
          <w:szCs w:val="28"/>
        </w:rPr>
        <w:t>РЕШЕНИЕ</w:t>
      </w:r>
    </w:p>
    <w:p w:rsidR="0031009C" w:rsidRPr="00A87124" w:rsidRDefault="0031009C" w:rsidP="0031009C">
      <w:pPr>
        <w:spacing w:after="0" w:line="240" w:lineRule="auto"/>
        <w:jc w:val="center"/>
        <w:rPr>
          <w:rFonts w:ascii="Times New Roman" w:hAnsi="Times New Roman"/>
          <w:sz w:val="28"/>
          <w:szCs w:val="28"/>
        </w:rPr>
      </w:pPr>
    </w:p>
    <w:p w:rsidR="0031009C" w:rsidRPr="00890A86" w:rsidRDefault="0031009C" w:rsidP="0031009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F92241">
        <w:rPr>
          <w:rFonts w:ascii="Times New Roman" w:hAnsi="Times New Roman" w:cs="Times New Roman"/>
          <w:bCs/>
          <w:color w:val="000000" w:themeColor="text1"/>
          <w:sz w:val="28"/>
          <w:szCs w:val="28"/>
        </w:rPr>
        <w:t xml:space="preserve">от </w:t>
      </w:r>
      <w:r w:rsidR="0086497F" w:rsidRPr="00F92241">
        <w:rPr>
          <w:rFonts w:ascii="Times New Roman" w:hAnsi="Times New Roman" w:cs="Times New Roman"/>
          <w:bCs/>
          <w:color w:val="000000" w:themeColor="text1"/>
          <w:sz w:val="28"/>
          <w:szCs w:val="28"/>
        </w:rPr>
        <w:t xml:space="preserve"> </w:t>
      </w:r>
      <w:r w:rsidR="00F92241" w:rsidRPr="00F92241">
        <w:rPr>
          <w:rFonts w:ascii="Times New Roman" w:hAnsi="Times New Roman" w:cs="Times New Roman"/>
          <w:bCs/>
          <w:color w:val="000000" w:themeColor="text1"/>
          <w:sz w:val="28"/>
          <w:szCs w:val="28"/>
        </w:rPr>
        <w:t>19 ноября</w:t>
      </w:r>
      <w:r w:rsidR="0086497F" w:rsidRPr="00F92241">
        <w:rPr>
          <w:rFonts w:ascii="Times New Roman" w:hAnsi="Times New Roman" w:cs="Times New Roman"/>
          <w:bCs/>
          <w:color w:val="000000" w:themeColor="text1"/>
          <w:sz w:val="28"/>
          <w:szCs w:val="28"/>
        </w:rPr>
        <w:t xml:space="preserve"> 201</w:t>
      </w:r>
      <w:r w:rsidR="00F92241" w:rsidRPr="00F92241">
        <w:rPr>
          <w:rFonts w:ascii="Times New Roman" w:hAnsi="Times New Roman" w:cs="Times New Roman"/>
          <w:bCs/>
          <w:color w:val="000000" w:themeColor="text1"/>
          <w:sz w:val="28"/>
          <w:szCs w:val="28"/>
        </w:rPr>
        <w:t xml:space="preserve">9 </w:t>
      </w:r>
      <w:r w:rsidR="0086497F" w:rsidRPr="00F92241">
        <w:rPr>
          <w:rFonts w:ascii="Times New Roman" w:hAnsi="Times New Roman" w:cs="Times New Roman"/>
          <w:bCs/>
          <w:color w:val="000000" w:themeColor="text1"/>
          <w:sz w:val="28"/>
          <w:szCs w:val="28"/>
        </w:rPr>
        <w:t>г</w:t>
      </w:r>
      <w:r w:rsidR="00F92241" w:rsidRPr="00F92241">
        <w:rPr>
          <w:rFonts w:ascii="Times New Roman" w:hAnsi="Times New Roman" w:cs="Times New Roman"/>
          <w:bCs/>
          <w:color w:val="000000" w:themeColor="text1"/>
          <w:sz w:val="28"/>
          <w:szCs w:val="28"/>
        </w:rPr>
        <w:t>ода</w:t>
      </w:r>
      <w:r w:rsidR="0086497F" w:rsidRPr="00F92241">
        <w:rPr>
          <w:rFonts w:ascii="Times New Roman" w:hAnsi="Times New Roman" w:cs="Times New Roman"/>
          <w:bCs/>
          <w:color w:val="000000" w:themeColor="text1"/>
          <w:sz w:val="28"/>
          <w:szCs w:val="28"/>
        </w:rPr>
        <w:t xml:space="preserve">             </w:t>
      </w:r>
      <w:r w:rsidR="00393059" w:rsidRPr="00F92241">
        <w:rPr>
          <w:rFonts w:ascii="Times New Roman" w:hAnsi="Times New Roman" w:cs="Times New Roman"/>
          <w:bCs/>
          <w:color w:val="000000" w:themeColor="text1"/>
          <w:sz w:val="28"/>
          <w:szCs w:val="28"/>
        </w:rPr>
        <w:t xml:space="preserve"> </w:t>
      </w:r>
      <w:r w:rsidRPr="00F92241">
        <w:rPr>
          <w:rFonts w:ascii="Times New Roman" w:hAnsi="Times New Roman" w:cs="Times New Roman"/>
          <w:bCs/>
          <w:color w:val="000000" w:themeColor="text1"/>
          <w:sz w:val="28"/>
          <w:szCs w:val="28"/>
        </w:rPr>
        <w:t xml:space="preserve">№ </w:t>
      </w:r>
      <w:r w:rsidR="00E934FD">
        <w:rPr>
          <w:rFonts w:ascii="Times New Roman" w:hAnsi="Times New Roman" w:cs="Times New Roman"/>
          <w:bCs/>
          <w:color w:val="000000" w:themeColor="text1"/>
          <w:sz w:val="28"/>
          <w:szCs w:val="28"/>
        </w:rPr>
        <w:t>25</w:t>
      </w:r>
    </w:p>
    <w:p w:rsidR="0031009C" w:rsidRPr="00890A86" w:rsidRDefault="0031009C" w:rsidP="0031009C">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ED1AB1" w:rsidRDefault="00ED1AB1" w:rsidP="00ED1AB1">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внесении изменений в Правила благоустройства на территории Барсуковского сельского поселения Монастырщинского района Смоленской области, утвержденные решением Совета депутатов Барсуковского сельского поселения Монастырщинского района Смоленской области от</w:t>
      </w:r>
      <w:r>
        <w:rPr>
          <w:rFonts w:ascii="Times New Roman" w:hAnsi="Times New Roman"/>
          <w:sz w:val="28"/>
          <w:szCs w:val="28"/>
        </w:rPr>
        <w:t> </w:t>
      </w:r>
      <w:r w:rsidR="00F92241">
        <w:rPr>
          <w:rFonts w:ascii="Times New Roman" w:hAnsi="Times New Roman" w:cs="Times New Roman"/>
          <w:bCs/>
          <w:color w:val="000000" w:themeColor="text1"/>
          <w:sz w:val="28"/>
          <w:szCs w:val="28"/>
        </w:rPr>
        <w:t xml:space="preserve">26 ноября 2018 года </w:t>
      </w:r>
      <w:r>
        <w:rPr>
          <w:rFonts w:ascii="Times New Roman" w:hAnsi="Times New Roman" w:cs="Times New Roman"/>
          <w:bCs/>
          <w:color w:val="000000" w:themeColor="text1"/>
          <w:sz w:val="28"/>
          <w:szCs w:val="28"/>
        </w:rPr>
        <w:t>№</w:t>
      </w:r>
      <w:r>
        <w:rPr>
          <w:rFonts w:ascii="Times New Roman" w:hAnsi="Times New Roman"/>
          <w:sz w:val="28"/>
          <w:szCs w:val="28"/>
        </w:rPr>
        <w:t> </w:t>
      </w:r>
      <w:r>
        <w:rPr>
          <w:rFonts w:ascii="Times New Roman" w:hAnsi="Times New Roman" w:cs="Times New Roman"/>
          <w:bCs/>
          <w:color w:val="000000" w:themeColor="text1"/>
          <w:sz w:val="28"/>
          <w:szCs w:val="28"/>
        </w:rPr>
        <w:t>27</w:t>
      </w:r>
    </w:p>
    <w:p w:rsidR="00ED1AB1" w:rsidRDefault="00ED1AB1" w:rsidP="00ED1AB1">
      <w:pPr>
        <w:widowControl w:val="0"/>
        <w:autoSpaceDE w:val="0"/>
        <w:autoSpaceDN w:val="0"/>
        <w:spacing w:after="0" w:line="240" w:lineRule="auto"/>
        <w:ind w:firstLine="709"/>
        <w:jc w:val="both"/>
        <w:rPr>
          <w:rFonts w:ascii="Times New Roman" w:hAnsi="Times New Roman" w:cs="Times New Roman"/>
          <w:bCs/>
          <w:color w:val="000000" w:themeColor="text1"/>
          <w:sz w:val="28"/>
          <w:szCs w:val="28"/>
        </w:rPr>
      </w:pPr>
    </w:p>
    <w:p w:rsidR="00ED1AB1" w:rsidRDefault="00ED1AB1" w:rsidP="00ED1AB1">
      <w:pPr>
        <w:widowControl w:val="0"/>
        <w:autoSpaceDE w:val="0"/>
        <w:autoSpaceDN w:val="0"/>
        <w:spacing w:after="0" w:line="240" w:lineRule="auto"/>
        <w:ind w:firstLine="709"/>
        <w:jc w:val="both"/>
        <w:rPr>
          <w:rFonts w:ascii="Times New Roman" w:hAnsi="Times New Roman" w:cs="Times New Roman"/>
          <w:bCs/>
          <w:color w:val="000000" w:themeColor="text1"/>
          <w:sz w:val="28"/>
          <w:szCs w:val="28"/>
        </w:rPr>
      </w:pP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В соответствии с Федеральным </w:t>
      </w:r>
      <w:hyperlink r:id="rId10" w:history="1">
        <w:r>
          <w:rPr>
            <w:rStyle w:val="af2"/>
            <w:rFonts w:ascii="Times New Roman" w:eastAsia="Times New Roman" w:hAnsi="Times New Roman" w:cs="Times New Roman"/>
            <w:color w:val="000000" w:themeColor="text1"/>
            <w:szCs w:val="28"/>
          </w:rPr>
          <w:t>законом</w:t>
        </w:r>
      </w:hyperlink>
      <w:r>
        <w:rPr>
          <w:rFonts w:ascii="Times New Roman" w:eastAsia="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Уставом </w:t>
      </w:r>
      <w:r>
        <w:rPr>
          <w:rFonts w:ascii="Times New Roman" w:hAnsi="Times New Roman" w:cs="Times New Roman"/>
          <w:bCs/>
          <w:color w:val="000000" w:themeColor="text1"/>
          <w:sz w:val="28"/>
          <w:szCs w:val="28"/>
        </w:rPr>
        <w:t>Барсуковского</w:t>
      </w:r>
      <w:r>
        <w:rPr>
          <w:rFonts w:ascii="Times New Roman" w:eastAsia="Times New Roman" w:hAnsi="Times New Roman" w:cs="Times New Roman"/>
          <w:sz w:val="28"/>
          <w:szCs w:val="28"/>
        </w:rPr>
        <w:t xml:space="preserve"> сельского поселения Монастырщинского района Смоленской области, Совет депутатов </w:t>
      </w:r>
      <w:r>
        <w:rPr>
          <w:rFonts w:ascii="Times New Roman" w:hAnsi="Times New Roman" w:cs="Times New Roman"/>
          <w:bCs/>
          <w:color w:val="000000" w:themeColor="text1"/>
          <w:sz w:val="28"/>
          <w:szCs w:val="28"/>
        </w:rPr>
        <w:t>Барсуковского</w:t>
      </w:r>
      <w:r>
        <w:rPr>
          <w:rFonts w:ascii="Times New Roman" w:eastAsia="Times New Roman" w:hAnsi="Times New Roman" w:cs="Times New Roman"/>
          <w:sz w:val="28"/>
          <w:szCs w:val="28"/>
        </w:rPr>
        <w:t xml:space="preserve"> сельского поселения Монастырщинского района Смоленской области </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РЕШИЛ</w:t>
      </w:r>
      <w:r>
        <w:rPr>
          <w:rFonts w:ascii="Times New Roman" w:eastAsia="Times New Roman" w:hAnsi="Times New Roman" w:cs="Times New Roman"/>
          <w:color w:val="000000" w:themeColor="text1"/>
          <w:sz w:val="28"/>
          <w:szCs w:val="28"/>
        </w:rPr>
        <w:t>:</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Внести </w:t>
      </w:r>
      <w:r>
        <w:rPr>
          <w:rFonts w:ascii="Times New Roman" w:hAnsi="Times New Roman" w:cs="Times New Roman"/>
          <w:bCs/>
          <w:color w:val="000000" w:themeColor="text1"/>
          <w:sz w:val="28"/>
          <w:szCs w:val="28"/>
        </w:rPr>
        <w:t>в Правила благоустройства на территории Барсуковского сельского поселения Монастырщинского района Смоленской области, утвержденные решением Совета депутатов Барсуковского сельского поселения Монастырщинского района Смоленской области от</w:t>
      </w:r>
      <w:r>
        <w:rPr>
          <w:rFonts w:ascii="Times New Roman" w:hAnsi="Times New Roman"/>
          <w:sz w:val="28"/>
          <w:szCs w:val="28"/>
        </w:rPr>
        <w:t xml:space="preserve"> 26 ноября </w:t>
      </w:r>
      <w:r w:rsidR="00F92241">
        <w:rPr>
          <w:rFonts w:ascii="Times New Roman" w:hAnsi="Times New Roman" w:cs="Times New Roman"/>
          <w:bCs/>
          <w:color w:val="000000" w:themeColor="text1"/>
          <w:sz w:val="28"/>
          <w:szCs w:val="28"/>
        </w:rPr>
        <w:t>2018 года</w:t>
      </w:r>
      <w:r>
        <w:rPr>
          <w:rFonts w:ascii="Times New Roman" w:hAnsi="Times New Roman" w:cs="Times New Roman"/>
          <w:bCs/>
          <w:color w:val="000000" w:themeColor="text1"/>
          <w:sz w:val="28"/>
          <w:szCs w:val="28"/>
        </w:rPr>
        <w:t xml:space="preserve"> №</w:t>
      </w:r>
      <w:r>
        <w:rPr>
          <w:rFonts w:ascii="Times New Roman" w:hAnsi="Times New Roman"/>
          <w:sz w:val="28"/>
          <w:szCs w:val="28"/>
        </w:rPr>
        <w:t> </w:t>
      </w:r>
      <w:r>
        <w:rPr>
          <w:rFonts w:ascii="Times New Roman" w:hAnsi="Times New Roman" w:cs="Times New Roman"/>
          <w:bCs/>
          <w:color w:val="000000" w:themeColor="text1"/>
          <w:sz w:val="28"/>
          <w:szCs w:val="28"/>
        </w:rPr>
        <w:t>27,</w:t>
      </w:r>
      <w:r>
        <w:rPr>
          <w:rFonts w:ascii="Times New Roman" w:eastAsia="Times New Roman" w:hAnsi="Times New Roman" w:cs="Times New Roman"/>
          <w:color w:val="000000" w:themeColor="text1"/>
          <w:sz w:val="28"/>
          <w:szCs w:val="28"/>
        </w:rPr>
        <w:t xml:space="preserve"> следующие изменения:</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часть 5 статьи 43 дополнить пунктами 17 – 21 следующего содержания:</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sz w:val="28"/>
          <w:szCs w:val="28"/>
        </w:rPr>
        <w:t>устраивать неорганизованные свалки вблизи автомобильных дорог;</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sz w:val="28"/>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ED1AB1" w:rsidRDefault="00ED1AB1" w:rsidP="00ED1AB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оставлять транспорт на внутриквартальных проездах с целью хранения, т.к. это мешает проезду специальных машин скорой помощи, пожарной, уборочной </w:t>
      </w:r>
      <w:r>
        <w:rPr>
          <w:rFonts w:ascii="Times New Roman" w:eastAsia="Times New Roman" w:hAnsi="Times New Roman" w:cs="Times New Roman"/>
          <w:sz w:val="28"/>
          <w:szCs w:val="28"/>
        </w:rPr>
        <w:lastRenderedPageBreak/>
        <w:t>и аварийной техники, а также устраивать стоянки грузового транспорта на придомовых территориях в ночное время;</w:t>
      </w:r>
    </w:p>
    <w:p w:rsidR="00ED1AB1" w:rsidRDefault="00ED1AB1" w:rsidP="00ED1AB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ED1AB1" w:rsidRDefault="00ED1AB1" w:rsidP="00ED1AB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размещать палатки и лотки для уличной торговли на территории улиц  вне мест, разрешенных Администрацией».</w:t>
      </w:r>
    </w:p>
    <w:p w:rsidR="00ED1AB1" w:rsidRDefault="00ED1AB1" w:rsidP="00ED1A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2.</w:t>
      </w:r>
      <w:r>
        <w:rPr>
          <w:rFonts w:ascii="Times New Roman" w:eastAsia="Times New Roman" w:hAnsi="Times New Roman" w:cs="Times New Roman"/>
          <w:color w:val="000000" w:themeColor="text1"/>
          <w:sz w:val="28"/>
          <w:szCs w:val="28"/>
        </w:rPr>
        <w:t xml:space="preserve"> Опубликовать настоящее решение в информационной газете Администрации Барсуковского сельского поселения  Монастырщинского района Смоленской области «Наш вестник» и разместить на официальном сайте Администрации Барсуковского</w:t>
      </w:r>
      <w:r>
        <w:rPr>
          <w:rFonts w:ascii="Times New Roman" w:eastAsia="Times New Roman" w:hAnsi="Times New Roman" w:cs="Times New Roman"/>
          <w:sz w:val="28"/>
          <w:szCs w:val="28"/>
        </w:rPr>
        <w:t xml:space="preserve"> сельского поселения Монастырщинского района Смоленской области </w:t>
      </w:r>
      <w:r>
        <w:rPr>
          <w:rFonts w:ascii="Times New Roman" w:eastAsia="Times New Roman" w:hAnsi="Times New Roman" w:cs="Times New Roman"/>
          <w:color w:val="000000" w:themeColor="text1"/>
          <w:sz w:val="28"/>
          <w:szCs w:val="28"/>
        </w:rPr>
        <w:t>в информационно-телекоммуникационной сети «Интернет».</w:t>
      </w:r>
    </w:p>
    <w:p w:rsidR="00ED1AB1" w:rsidRDefault="00ED1AB1" w:rsidP="00ED1AB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Настоящее решение вступает в силу после его официального опубликования.</w:t>
      </w:r>
    </w:p>
    <w:p w:rsidR="00ED1AB1" w:rsidRDefault="00ED1AB1" w:rsidP="00ED1AB1">
      <w:pPr>
        <w:spacing w:after="0" w:line="240" w:lineRule="auto"/>
        <w:jc w:val="both"/>
        <w:rPr>
          <w:rFonts w:ascii="Times New Roman" w:eastAsia="Times New Roman" w:hAnsi="Times New Roman" w:cs="Times New Roman"/>
          <w:color w:val="000000" w:themeColor="text1"/>
          <w:sz w:val="28"/>
          <w:szCs w:val="28"/>
        </w:rPr>
      </w:pPr>
    </w:p>
    <w:p w:rsidR="008B653C" w:rsidRDefault="008B653C" w:rsidP="0031009C">
      <w:pPr>
        <w:spacing w:after="0" w:line="240" w:lineRule="auto"/>
        <w:jc w:val="both"/>
        <w:rPr>
          <w:rFonts w:ascii="Times New Roman" w:eastAsia="Times New Roman" w:hAnsi="Times New Roman" w:cs="Times New Roman"/>
          <w:color w:val="000000" w:themeColor="text1"/>
          <w:sz w:val="28"/>
        </w:rPr>
      </w:pPr>
    </w:p>
    <w:p w:rsidR="00ED1AB1" w:rsidRDefault="00ED1AB1" w:rsidP="0031009C">
      <w:pPr>
        <w:spacing w:after="0" w:line="240" w:lineRule="auto"/>
        <w:jc w:val="both"/>
        <w:rPr>
          <w:rFonts w:ascii="Times New Roman" w:eastAsia="Times New Roman" w:hAnsi="Times New Roman" w:cs="Times New Roman"/>
          <w:color w:val="000000" w:themeColor="text1"/>
          <w:sz w:val="28"/>
        </w:rPr>
      </w:pP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E0129F"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Барсуковского</w:t>
      </w:r>
      <w:r w:rsidR="0031009C">
        <w:rPr>
          <w:rFonts w:ascii="Times New Roman" w:eastAsia="Times New Roman" w:hAnsi="Times New Roman" w:cs="Times New Roman"/>
          <w:color w:val="000000" w:themeColor="text1"/>
          <w:sz w:val="28"/>
        </w:rPr>
        <w:t xml:space="preserve">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Монастырщинского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00F92241">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 </w:t>
      </w:r>
      <w:r w:rsidR="00E0129F">
        <w:rPr>
          <w:rFonts w:ascii="Times New Roman" w:eastAsia="Times New Roman" w:hAnsi="Times New Roman" w:cs="Times New Roman"/>
          <w:b/>
          <w:color w:val="000000" w:themeColor="text1"/>
          <w:sz w:val="28"/>
          <w:szCs w:val="28"/>
        </w:rPr>
        <w:t>Т.В.</w:t>
      </w:r>
      <w:r w:rsidR="00516B30">
        <w:rPr>
          <w:rFonts w:ascii="Times New Roman" w:eastAsia="Times New Roman" w:hAnsi="Times New Roman" w:cs="Times New Roman"/>
          <w:b/>
          <w:color w:val="000000" w:themeColor="text1"/>
          <w:sz w:val="28"/>
          <w:szCs w:val="28"/>
        </w:rPr>
        <w:t xml:space="preserve"> </w:t>
      </w:r>
      <w:r w:rsidR="00E0129F">
        <w:rPr>
          <w:rFonts w:ascii="Times New Roman" w:eastAsia="Times New Roman" w:hAnsi="Times New Roman" w:cs="Times New Roman"/>
          <w:b/>
          <w:color w:val="000000" w:themeColor="text1"/>
          <w:sz w:val="28"/>
          <w:szCs w:val="28"/>
        </w:rPr>
        <w:t>Попкова</w:t>
      </w:r>
    </w:p>
    <w:p w:rsidR="00ED1AB1" w:rsidRDefault="00E0129F" w:rsidP="00D64CD0">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4CD0">
        <w:rPr>
          <w:rFonts w:ascii="Times New Roman" w:hAnsi="Times New Roman" w:cs="Times New Roman"/>
          <w:color w:val="000000" w:themeColor="text1"/>
          <w:sz w:val="28"/>
          <w:szCs w:val="28"/>
        </w:rPr>
        <w:t xml:space="preserve">                 </w:t>
      </w: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ED1AB1" w:rsidRDefault="00ED1AB1" w:rsidP="00D64CD0">
      <w:pPr>
        <w:spacing w:after="0" w:line="240" w:lineRule="auto"/>
        <w:jc w:val="right"/>
        <w:rPr>
          <w:rFonts w:ascii="Times New Roman" w:hAnsi="Times New Roman" w:cs="Times New Roman"/>
          <w:color w:val="000000" w:themeColor="text1"/>
          <w:sz w:val="28"/>
          <w:szCs w:val="28"/>
        </w:rPr>
      </w:pPr>
    </w:p>
    <w:p w:rsidR="00F92241" w:rsidRDefault="00F92241" w:rsidP="00D64CD0">
      <w:pPr>
        <w:spacing w:after="0" w:line="240" w:lineRule="auto"/>
        <w:jc w:val="right"/>
        <w:rPr>
          <w:rFonts w:ascii="Times New Roman" w:hAnsi="Times New Roman" w:cs="Times New Roman"/>
          <w:color w:val="000000" w:themeColor="text1"/>
          <w:sz w:val="28"/>
          <w:szCs w:val="28"/>
        </w:rPr>
      </w:pPr>
    </w:p>
    <w:p w:rsidR="00F92241" w:rsidRDefault="00F92241" w:rsidP="00D64CD0">
      <w:pPr>
        <w:spacing w:after="0" w:line="240" w:lineRule="auto"/>
        <w:jc w:val="right"/>
        <w:rPr>
          <w:rFonts w:ascii="Times New Roman" w:hAnsi="Times New Roman" w:cs="Times New Roman"/>
          <w:color w:val="000000" w:themeColor="text1"/>
          <w:sz w:val="28"/>
          <w:szCs w:val="28"/>
        </w:rPr>
      </w:pPr>
    </w:p>
    <w:p w:rsidR="00F92241" w:rsidRDefault="00F92241" w:rsidP="00D64CD0">
      <w:pPr>
        <w:spacing w:after="0" w:line="240" w:lineRule="auto"/>
        <w:jc w:val="right"/>
        <w:rPr>
          <w:rFonts w:ascii="Times New Roman" w:hAnsi="Times New Roman" w:cs="Times New Roman"/>
          <w:color w:val="000000" w:themeColor="text1"/>
          <w:sz w:val="28"/>
          <w:szCs w:val="28"/>
        </w:rPr>
      </w:pPr>
    </w:p>
    <w:p w:rsidR="0031009C" w:rsidRPr="0031009C" w:rsidRDefault="0031009C" w:rsidP="00D64CD0">
      <w:pPr>
        <w:spacing w:after="0" w:line="240" w:lineRule="auto"/>
        <w:jc w:val="right"/>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D64C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E0129F"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Барсуковского</w:t>
      </w:r>
      <w:r w:rsidR="0031009C">
        <w:rPr>
          <w:rFonts w:ascii="Times New Roman" w:hAnsi="Times New Roman" w:cs="Times New Roman"/>
          <w:color w:val="000000" w:themeColor="text1"/>
          <w:sz w:val="28"/>
          <w:szCs w:val="28"/>
        </w:rPr>
        <w:t xml:space="preserve">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Монастырщинского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86497F">
        <w:rPr>
          <w:rFonts w:ascii="Times New Roman" w:hAnsi="Times New Roman" w:cs="Times New Roman"/>
          <w:color w:val="000000" w:themeColor="text1"/>
          <w:sz w:val="28"/>
          <w:szCs w:val="28"/>
        </w:rPr>
        <w:t>26</w:t>
      </w:r>
      <w:r w:rsidR="00F92241">
        <w:rPr>
          <w:rFonts w:ascii="Times New Roman" w:hAnsi="Times New Roman" w:cs="Times New Roman"/>
          <w:color w:val="000000" w:themeColor="text1"/>
          <w:sz w:val="28"/>
          <w:szCs w:val="28"/>
        </w:rPr>
        <w:t xml:space="preserve"> ноября </w:t>
      </w:r>
      <w:r w:rsidR="0086497F">
        <w:rPr>
          <w:rFonts w:ascii="Times New Roman" w:hAnsi="Times New Roman" w:cs="Times New Roman"/>
          <w:color w:val="000000" w:themeColor="text1"/>
          <w:sz w:val="28"/>
          <w:szCs w:val="28"/>
        </w:rPr>
        <w:t>2018</w:t>
      </w:r>
      <w:r w:rsidR="00F92241">
        <w:rPr>
          <w:rFonts w:ascii="Times New Roman" w:hAnsi="Times New Roman" w:cs="Times New Roman"/>
          <w:color w:val="000000" w:themeColor="text1"/>
          <w:sz w:val="28"/>
          <w:szCs w:val="28"/>
        </w:rPr>
        <w:t xml:space="preserve"> </w:t>
      </w:r>
      <w:r w:rsidR="0086497F">
        <w:rPr>
          <w:rFonts w:ascii="Times New Roman" w:hAnsi="Times New Roman" w:cs="Times New Roman"/>
          <w:color w:val="000000" w:themeColor="text1"/>
          <w:sz w:val="28"/>
          <w:szCs w:val="28"/>
        </w:rPr>
        <w:t>г</w:t>
      </w:r>
      <w:r w:rsidR="00F92241">
        <w:rPr>
          <w:rFonts w:ascii="Times New Roman" w:hAnsi="Times New Roman" w:cs="Times New Roman"/>
          <w:color w:val="000000" w:themeColor="text1"/>
          <w:sz w:val="28"/>
          <w:szCs w:val="28"/>
        </w:rPr>
        <w:t>ода</w:t>
      </w:r>
      <w:r w:rsidRPr="00890A86">
        <w:rPr>
          <w:rFonts w:ascii="Times New Roman" w:hAnsi="Times New Roman" w:cs="Times New Roman"/>
          <w:color w:val="000000" w:themeColor="text1"/>
          <w:sz w:val="28"/>
          <w:szCs w:val="28"/>
        </w:rPr>
        <w:t xml:space="preserve"> № </w:t>
      </w:r>
      <w:r w:rsidR="0086497F">
        <w:rPr>
          <w:rFonts w:ascii="Times New Roman" w:hAnsi="Times New Roman" w:cs="Times New Roman"/>
          <w:color w:val="000000" w:themeColor="text1"/>
          <w:sz w:val="28"/>
          <w:szCs w:val="28"/>
        </w:rPr>
        <w:t>27</w:t>
      </w:r>
    </w:p>
    <w:p w:rsidR="00F92241" w:rsidRPr="00F92241" w:rsidRDefault="00AA35DA"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F92241">
        <w:rPr>
          <w:rFonts w:ascii="Times New Roman" w:hAnsi="Times New Roman" w:cs="Times New Roman"/>
          <w:color w:val="000000" w:themeColor="text1"/>
          <w:sz w:val="28"/>
          <w:szCs w:val="28"/>
        </w:rPr>
        <w:t>(в редакции</w:t>
      </w:r>
      <w:r w:rsidR="00F92241" w:rsidRPr="00F92241">
        <w:rPr>
          <w:rFonts w:ascii="Times New Roman" w:hAnsi="Times New Roman" w:cs="Times New Roman"/>
          <w:color w:val="000000" w:themeColor="text1"/>
          <w:sz w:val="28"/>
          <w:szCs w:val="28"/>
        </w:rPr>
        <w:t xml:space="preserve"> решения </w:t>
      </w:r>
    </w:p>
    <w:p w:rsidR="00AA35DA" w:rsidRPr="00890A86" w:rsidRDefault="00F92241"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F92241">
        <w:rPr>
          <w:rFonts w:ascii="Times New Roman" w:hAnsi="Times New Roman" w:cs="Times New Roman"/>
          <w:color w:val="000000" w:themeColor="text1"/>
          <w:sz w:val="28"/>
          <w:szCs w:val="28"/>
        </w:rPr>
        <w:t>от 19 ноября 2019 года №</w:t>
      </w:r>
      <w:r w:rsidR="00872E1A">
        <w:rPr>
          <w:rFonts w:ascii="Times New Roman" w:hAnsi="Times New Roman" w:cs="Times New Roman"/>
          <w:color w:val="000000" w:themeColor="text1"/>
          <w:sz w:val="28"/>
          <w:szCs w:val="28"/>
        </w:rPr>
        <w:t>25</w:t>
      </w:r>
      <w:r w:rsidR="00AA35DA" w:rsidRPr="00F92241">
        <w:rPr>
          <w:rFonts w:ascii="Times New Roman" w:hAnsi="Times New Roman" w:cs="Times New Roman"/>
          <w:color w:val="000000" w:themeColor="text1"/>
          <w:sz w:val="28"/>
          <w:szCs w:val="28"/>
        </w:rPr>
        <w:t>)</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bookmarkStart w:id="0" w:name="_GoBack"/>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E0129F"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Барсуковского</w:t>
      </w:r>
      <w:r w:rsidR="009A7558">
        <w:rPr>
          <w:rFonts w:ascii="Times New Roman" w:hAnsi="Times New Roman" w:cs="Times New Roman"/>
          <w:b/>
          <w:color w:val="000000" w:themeColor="text1"/>
          <w:sz w:val="32"/>
          <w:szCs w:val="32"/>
        </w:rPr>
        <w:t xml:space="preserve">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Монастырщинского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bookmarkStart w:id="3" w:name="_Toc521422962"/>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D64CD0" w:rsidRDefault="00D64CD0" w:rsidP="00634AB9">
      <w:pPr>
        <w:spacing w:after="0" w:line="240" w:lineRule="auto"/>
        <w:jc w:val="center"/>
        <w:rPr>
          <w:rFonts w:ascii="Times New Roman" w:hAnsi="Times New Roman" w:cs="Times New Roman"/>
          <w:b/>
          <w:color w:val="000000" w:themeColor="text1"/>
          <w:sz w:val="28"/>
          <w:szCs w:val="28"/>
        </w:rPr>
      </w:pPr>
    </w:p>
    <w:p w:rsidR="00F92241" w:rsidRDefault="00F92241" w:rsidP="00634AB9">
      <w:pPr>
        <w:spacing w:after="0" w:line="240" w:lineRule="auto"/>
        <w:jc w:val="center"/>
        <w:rPr>
          <w:rFonts w:ascii="Times New Roman" w:hAnsi="Times New Roman" w:cs="Times New Roman"/>
          <w:b/>
          <w:color w:val="000000" w:themeColor="text1"/>
          <w:sz w:val="28"/>
          <w:szCs w:val="28"/>
        </w:rPr>
      </w:pPr>
    </w:p>
    <w:p w:rsidR="00F92241" w:rsidRDefault="00F92241" w:rsidP="00634AB9">
      <w:pPr>
        <w:spacing w:after="0" w:line="240" w:lineRule="auto"/>
        <w:jc w:val="center"/>
        <w:rPr>
          <w:rFonts w:ascii="Times New Roman" w:hAnsi="Times New Roman" w:cs="Times New Roman"/>
          <w:b/>
          <w:color w:val="000000" w:themeColor="text1"/>
          <w:sz w:val="28"/>
          <w:szCs w:val="28"/>
        </w:rPr>
      </w:pPr>
    </w:p>
    <w:p w:rsidR="00F92241" w:rsidRDefault="00F92241" w:rsidP="00634AB9">
      <w:pPr>
        <w:spacing w:after="0" w:line="240" w:lineRule="auto"/>
        <w:jc w:val="center"/>
        <w:rPr>
          <w:rFonts w:ascii="Times New Roman" w:hAnsi="Times New Roman" w:cs="Times New Roman"/>
          <w:b/>
          <w:color w:val="000000" w:themeColor="text1"/>
          <w:sz w:val="28"/>
          <w:szCs w:val="28"/>
        </w:rPr>
      </w:pPr>
    </w:p>
    <w:p w:rsidR="00E0129F" w:rsidRDefault="00E0129F" w:rsidP="00634AB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2018</w:t>
      </w:r>
      <w:r w:rsidR="00710DC6" w:rsidRPr="00634AB9">
        <w:rPr>
          <w:rFonts w:ascii="Times New Roman" w:hAnsi="Times New Roman" w:cs="Times New Roman"/>
          <w:b/>
          <w:color w:val="000000" w:themeColor="text1"/>
          <w:sz w:val="28"/>
          <w:szCs w:val="28"/>
        </w:rPr>
        <w:t xml:space="preserve"> год</w:t>
      </w:r>
      <w:bookmarkEnd w:id="3"/>
    </w:p>
    <w:p w:rsidR="00E0129F" w:rsidRDefault="00E0129F" w:rsidP="00634AB9">
      <w:pPr>
        <w:spacing w:after="0" w:line="240" w:lineRule="auto"/>
        <w:jc w:val="center"/>
        <w:rPr>
          <w:rFonts w:ascii="Times New Roman" w:hAnsi="Times New Roman" w:cs="Times New Roman"/>
          <w:b/>
          <w:color w:val="000000" w:themeColor="text1"/>
          <w:sz w:val="28"/>
          <w:szCs w:val="28"/>
        </w:rPr>
      </w:pPr>
    </w:p>
    <w:p w:rsidR="00E0129F" w:rsidRDefault="00E0129F" w:rsidP="00634AB9">
      <w:pPr>
        <w:spacing w:after="0" w:line="240" w:lineRule="auto"/>
        <w:jc w:val="center"/>
        <w:rPr>
          <w:rFonts w:ascii="Times New Roman" w:hAnsi="Times New Roman" w:cs="Times New Roman"/>
          <w:b/>
          <w:color w:val="000000" w:themeColor="text1"/>
          <w:sz w:val="28"/>
          <w:szCs w:val="28"/>
        </w:rPr>
      </w:pPr>
    </w:p>
    <w:p w:rsidR="00E0129F" w:rsidRDefault="00E0129F" w:rsidP="00634AB9">
      <w:pPr>
        <w:spacing w:after="0" w:line="240" w:lineRule="auto"/>
        <w:jc w:val="center"/>
        <w:rPr>
          <w:rFonts w:ascii="Times New Roman" w:hAnsi="Times New Roman" w:cs="Times New Roman"/>
          <w:b/>
          <w:color w:val="000000" w:themeColor="text1"/>
          <w:sz w:val="28"/>
          <w:szCs w:val="28"/>
        </w:rPr>
      </w:pPr>
    </w:p>
    <w:p w:rsidR="00E0129F" w:rsidRDefault="00E0129F" w:rsidP="00634AB9">
      <w:pPr>
        <w:spacing w:after="0" w:line="240" w:lineRule="auto"/>
        <w:jc w:val="center"/>
        <w:rPr>
          <w:rFonts w:ascii="Times New Roman" w:hAnsi="Times New Roman" w:cs="Times New Roman"/>
          <w:b/>
          <w:color w:val="000000" w:themeColor="text1"/>
          <w:sz w:val="28"/>
          <w:szCs w:val="28"/>
        </w:rPr>
      </w:pPr>
    </w:p>
    <w:p w:rsidR="00E0129F" w:rsidRDefault="00E0129F" w:rsidP="00634AB9">
      <w:pPr>
        <w:spacing w:after="0" w:line="240" w:lineRule="auto"/>
        <w:jc w:val="center"/>
        <w:rPr>
          <w:rFonts w:ascii="Times New Roman" w:hAnsi="Times New Roman" w:cs="Times New Roman"/>
          <w:b/>
          <w:color w:val="000000" w:themeColor="text1"/>
          <w:sz w:val="28"/>
          <w:szCs w:val="28"/>
        </w:rPr>
      </w:pP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35205A"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E934FD">
              <w:rPr>
                <w:webHidden/>
              </w:rPr>
              <w:t>8</w:t>
            </w:r>
            <w:r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8</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11</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12</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35205A" w:rsidRPr="00C433D9">
              <w:rPr>
                <w:webHidden/>
              </w:rPr>
              <w:fldChar w:fldCharType="begin"/>
            </w:r>
            <w:r w:rsidR="00634AB9" w:rsidRPr="00C433D9">
              <w:rPr>
                <w:webHidden/>
              </w:rPr>
              <w:instrText xml:space="preserve"> PAGEREF _Toc523842797 \h </w:instrText>
            </w:r>
            <w:r w:rsidR="0035205A" w:rsidRPr="00C433D9">
              <w:rPr>
                <w:webHidden/>
              </w:rPr>
            </w:r>
            <w:r w:rsidR="0035205A" w:rsidRPr="00C433D9">
              <w:rPr>
                <w:webHidden/>
              </w:rPr>
              <w:fldChar w:fldCharType="separate"/>
            </w:r>
            <w:r w:rsidR="00E934FD">
              <w:rPr>
                <w:webHidden/>
              </w:rPr>
              <w:t>15</w:t>
            </w:r>
            <w:r w:rsidR="0035205A" w:rsidRPr="00C433D9">
              <w:rPr>
                <w:webHidden/>
              </w:rPr>
              <w:fldChar w:fldCharType="end"/>
            </w:r>
          </w:hyperlink>
        </w:p>
        <w:p w:rsidR="00634AB9" w:rsidRPr="00C433D9" w:rsidRDefault="00EB5D5F"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35205A" w:rsidRPr="00C433D9">
              <w:rPr>
                <w:webHidden/>
              </w:rPr>
              <w:fldChar w:fldCharType="begin"/>
            </w:r>
            <w:r w:rsidR="00634AB9" w:rsidRPr="00C433D9">
              <w:rPr>
                <w:webHidden/>
              </w:rPr>
              <w:instrText xml:space="preserve"> PAGEREF _Toc523842798 \h </w:instrText>
            </w:r>
            <w:r w:rsidR="0035205A" w:rsidRPr="00C433D9">
              <w:rPr>
                <w:webHidden/>
              </w:rPr>
            </w:r>
            <w:r w:rsidR="0035205A" w:rsidRPr="00C433D9">
              <w:rPr>
                <w:webHidden/>
              </w:rPr>
              <w:fldChar w:fldCharType="separate"/>
            </w:r>
            <w:r w:rsidR="00E934FD">
              <w:rPr>
                <w:webHidden/>
              </w:rPr>
              <w:t>15</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15</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17</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18</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19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20</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21</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22</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35205A" w:rsidRPr="00C433D9">
              <w:rPr>
                <w:webHidden/>
              </w:rPr>
              <w:fldChar w:fldCharType="begin"/>
            </w:r>
            <w:r w:rsidR="00634AB9" w:rsidRPr="00C433D9">
              <w:rPr>
                <w:webHidden/>
              </w:rPr>
              <w:instrText xml:space="preserve"> PAGEREF _Toc523842809 \h </w:instrText>
            </w:r>
            <w:r w:rsidR="0035205A" w:rsidRPr="00C433D9">
              <w:rPr>
                <w:webHidden/>
              </w:rPr>
            </w:r>
            <w:r w:rsidR="0035205A" w:rsidRPr="00C433D9">
              <w:rPr>
                <w:webHidden/>
              </w:rPr>
              <w:fldChar w:fldCharType="separate"/>
            </w:r>
            <w:r w:rsidR="00E934FD">
              <w:rPr>
                <w:webHidden/>
              </w:rPr>
              <w:t>23</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23</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25</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27</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27</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28</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29</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35205A" w:rsidRPr="00C433D9">
              <w:rPr>
                <w:webHidden/>
              </w:rPr>
              <w:fldChar w:fldCharType="begin"/>
            </w:r>
            <w:r w:rsidR="00634AB9" w:rsidRPr="00C433D9">
              <w:rPr>
                <w:webHidden/>
              </w:rPr>
              <w:instrText xml:space="preserve"> PAGEREF _Toc523842818 \h </w:instrText>
            </w:r>
            <w:r w:rsidR="0035205A" w:rsidRPr="00C433D9">
              <w:rPr>
                <w:webHidden/>
              </w:rPr>
            </w:r>
            <w:r w:rsidR="0035205A" w:rsidRPr="00C433D9">
              <w:rPr>
                <w:webHidden/>
              </w:rPr>
              <w:fldChar w:fldCharType="separate"/>
            </w:r>
            <w:r w:rsidR="00E934FD">
              <w:rPr>
                <w:webHidden/>
              </w:rPr>
              <w:t>30</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30</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31</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32</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32</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35205A" w:rsidRPr="00C433D9">
              <w:rPr>
                <w:webHidden/>
              </w:rPr>
              <w:fldChar w:fldCharType="begin"/>
            </w:r>
            <w:r w:rsidR="00634AB9" w:rsidRPr="00C433D9">
              <w:rPr>
                <w:webHidden/>
              </w:rPr>
              <w:instrText xml:space="preserve"> PAGEREF _Toc523842823 \h </w:instrText>
            </w:r>
            <w:r w:rsidR="0035205A" w:rsidRPr="00C433D9">
              <w:rPr>
                <w:webHidden/>
              </w:rPr>
            </w:r>
            <w:r w:rsidR="0035205A" w:rsidRPr="00C433D9">
              <w:rPr>
                <w:webHidden/>
              </w:rPr>
              <w:fldChar w:fldCharType="separate"/>
            </w:r>
            <w:r w:rsidR="00E934FD">
              <w:rPr>
                <w:webHidden/>
              </w:rPr>
              <w:t>32</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32</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33</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34</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34</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35</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35</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35205A" w:rsidRPr="00C433D9">
              <w:rPr>
                <w:webHidden/>
              </w:rPr>
              <w:fldChar w:fldCharType="begin"/>
            </w:r>
            <w:r w:rsidR="00634AB9" w:rsidRPr="00C433D9">
              <w:rPr>
                <w:webHidden/>
              </w:rPr>
              <w:instrText xml:space="preserve"> PAGEREF _Toc523842830 \h </w:instrText>
            </w:r>
            <w:r w:rsidR="0035205A" w:rsidRPr="00C433D9">
              <w:rPr>
                <w:webHidden/>
              </w:rPr>
            </w:r>
            <w:r w:rsidR="0035205A" w:rsidRPr="00C433D9">
              <w:rPr>
                <w:webHidden/>
              </w:rPr>
              <w:fldChar w:fldCharType="separate"/>
            </w:r>
            <w:r w:rsidR="00E934FD">
              <w:rPr>
                <w:webHidden/>
              </w:rPr>
              <w:t>36</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38</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39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40</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41</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37" w:history="1">
            <w:r w:rsidR="00634AB9" w:rsidRPr="00C433D9">
              <w:rPr>
                <w:rStyle w:val="af2"/>
              </w:rPr>
              <w:t>Часть III. СОДЕРЖАНИЕ И ЭКСПЛУАТАЦИЯ</w:t>
            </w:r>
          </w:hyperlink>
          <w:r w:rsidR="00E0129F">
            <w:rPr>
              <w:rStyle w:val="af2"/>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35205A" w:rsidRPr="00C433D9">
              <w:rPr>
                <w:webHidden/>
              </w:rPr>
              <w:fldChar w:fldCharType="begin"/>
            </w:r>
            <w:r w:rsidR="00634AB9" w:rsidRPr="00C433D9">
              <w:rPr>
                <w:webHidden/>
              </w:rPr>
              <w:instrText xml:space="preserve"> PAGEREF _Toc523842838 \h </w:instrText>
            </w:r>
            <w:r w:rsidR="0035205A" w:rsidRPr="00C433D9">
              <w:rPr>
                <w:webHidden/>
              </w:rPr>
            </w:r>
            <w:r w:rsidR="0035205A" w:rsidRPr="00C433D9">
              <w:rPr>
                <w:webHidden/>
              </w:rPr>
              <w:fldChar w:fldCharType="separate"/>
            </w:r>
            <w:r w:rsidR="00E934FD">
              <w:rPr>
                <w:webHidden/>
              </w:rPr>
              <w:t>42</w:t>
            </w:r>
            <w:r w:rsidR="0035205A" w:rsidRPr="00C433D9">
              <w:rPr>
                <w:webHidden/>
              </w:rPr>
              <w:fldChar w:fldCharType="end"/>
            </w:r>
          </w:hyperlink>
        </w:p>
        <w:p w:rsidR="00634AB9" w:rsidRPr="00C433D9" w:rsidRDefault="00EB5D5F"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35205A" w:rsidRPr="00C433D9">
              <w:rPr>
                <w:webHidden/>
              </w:rPr>
              <w:fldChar w:fldCharType="begin"/>
            </w:r>
            <w:r w:rsidR="00634AB9" w:rsidRPr="00C433D9">
              <w:rPr>
                <w:webHidden/>
              </w:rPr>
              <w:instrText xml:space="preserve"> PAGEREF _Toc523842839 \h </w:instrText>
            </w:r>
            <w:r w:rsidR="0035205A" w:rsidRPr="00C433D9">
              <w:rPr>
                <w:webHidden/>
              </w:rPr>
            </w:r>
            <w:r w:rsidR="0035205A" w:rsidRPr="00C433D9">
              <w:rPr>
                <w:webHidden/>
              </w:rPr>
              <w:fldChar w:fldCharType="separate"/>
            </w:r>
            <w:r w:rsidR="00E934FD">
              <w:rPr>
                <w:webHidden/>
              </w:rPr>
              <w:t>42</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42</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45</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46</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35205A" w:rsidRPr="00C433D9">
              <w:rPr>
                <w:webHidden/>
              </w:rPr>
              <w:fldChar w:fldCharType="begin"/>
            </w:r>
            <w:r w:rsidR="00634AB9" w:rsidRPr="00C433D9">
              <w:rPr>
                <w:webHidden/>
              </w:rPr>
              <w:instrText xml:space="preserve"> PAGEREF _Toc523842843 \h </w:instrText>
            </w:r>
            <w:r w:rsidR="0035205A" w:rsidRPr="00C433D9">
              <w:rPr>
                <w:webHidden/>
              </w:rPr>
            </w:r>
            <w:r w:rsidR="0035205A" w:rsidRPr="00C433D9">
              <w:rPr>
                <w:webHidden/>
              </w:rPr>
              <w:fldChar w:fldCharType="separate"/>
            </w:r>
            <w:r w:rsidR="00E934FD">
              <w:rPr>
                <w:webHidden/>
              </w:rPr>
              <w:t>47</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47</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49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50</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53</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55</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55</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35205A" w:rsidRPr="00C433D9">
              <w:rPr>
                <w:webHidden/>
              </w:rPr>
              <w:fldChar w:fldCharType="begin"/>
            </w:r>
            <w:r w:rsidR="00634AB9" w:rsidRPr="00C433D9">
              <w:rPr>
                <w:webHidden/>
              </w:rPr>
              <w:instrText xml:space="preserve"> PAGEREF _Toc523842850 \h </w:instrText>
            </w:r>
            <w:r w:rsidR="0035205A" w:rsidRPr="00C433D9">
              <w:rPr>
                <w:webHidden/>
              </w:rPr>
            </w:r>
            <w:r w:rsidR="0035205A" w:rsidRPr="00C433D9">
              <w:rPr>
                <w:webHidden/>
              </w:rPr>
              <w:fldChar w:fldCharType="separate"/>
            </w:r>
            <w:r w:rsidR="00E934FD">
              <w:rPr>
                <w:webHidden/>
              </w:rPr>
              <w:t>56</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56</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57</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58</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59</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35205A" w:rsidRPr="00C433D9">
              <w:rPr>
                <w:webHidden/>
              </w:rPr>
              <w:fldChar w:fldCharType="begin"/>
            </w:r>
            <w:r w:rsidR="00634AB9" w:rsidRPr="00C433D9">
              <w:rPr>
                <w:webHidden/>
              </w:rPr>
              <w:instrText xml:space="preserve"> PAGEREF _Toc523842855 \h </w:instrText>
            </w:r>
            <w:r w:rsidR="0035205A" w:rsidRPr="00C433D9">
              <w:rPr>
                <w:webHidden/>
              </w:rPr>
            </w:r>
            <w:r w:rsidR="0035205A" w:rsidRPr="00C433D9">
              <w:rPr>
                <w:webHidden/>
              </w:rPr>
              <w:fldChar w:fldCharType="separate"/>
            </w:r>
            <w:r w:rsidR="00E934FD">
              <w:rPr>
                <w:webHidden/>
              </w:rPr>
              <w:t>59</w:t>
            </w:r>
            <w:r w:rsidR="0035205A" w:rsidRPr="00C433D9">
              <w:rPr>
                <w:webHidden/>
              </w:rPr>
              <w:fldChar w:fldCharType="end"/>
            </w:r>
          </w:hyperlink>
        </w:p>
        <w:p w:rsidR="00634AB9" w:rsidRPr="00C433D9" w:rsidRDefault="00EB5D5F"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35205A" w:rsidRPr="00C433D9">
              <w:rPr>
                <w:webHidden/>
              </w:rPr>
              <w:fldChar w:fldCharType="begin"/>
            </w:r>
            <w:r w:rsidR="00634AB9" w:rsidRPr="00C433D9">
              <w:rPr>
                <w:webHidden/>
              </w:rPr>
              <w:instrText xml:space="preserve"> PAGEREF _Toc523842857 \h </w:instrText>
            </w:r>
            <w:r w:rsidR="0035205A" w:rsidRPr="00C433D9">
              <w:rPr>
                <w:webHidden/>
              </w:rPr>
            </w:r>
            <w:r w:rsidR="0035205A" w:rsidRPr="00C433D9">
              <w:rPr>
                <w:webHidden/>
              </w:rPr>
              <w:fldChar w:fldCharType="separate"/>
            </w:r>
            <w:r w:rsidR="00E934FD">
              <w:rPr>
                <w:webHidden/>
              </w:rPr>
              <w:t>59</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59</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61</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62</w:t>
            </w:r>
            <w:r w:rsidR="0035205A" w:rsidRPr="00C433D9">
              <w:rPr>
                <w:rFonts w:ascii="Times New Roman" w:hAnsi="Times New Roman" w:cs="Times New Roman"/>
                <w:noProof/>
                <w:webHidden/>
                <w:sz w:val="28"/>
                <w:szCs w:val="28"/>
              </w:rPr>
              <w:fldChar w:fldCharType="end"/>
            </w:r>
          </w:hyperlink>
        </w:p>
        <w:p w:rsidR="00634AB9" w:rsidRPr="00C433D9" w:rsidRDefault="00EB5D5F"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35205A" w:rsidRPr="00C433D9">
              <w:rPr>
                <w:webHidden/>
              </w:rPr>
              <w:fldChar w:fldCharType="begin"/>
            </w:r>
            <w:r w:rsidR="00634AB9" w:rsidRPr="00C433D9">
              <w:rPr>
                <w:webHidden/>
              </w:rPr>
              <w:instrText xml:space="preserve"> PAGEREF _Toc523842861 \h </w:instrText>
            </w:r>
            <w:r w:rsidR="0035205A" w:rsidRPr="00C433D9">
              <w:rPr>
                <w:webHidden/>
              </w:rPr>
            </w:r>
            <w:r w:rsidR="0035205A" w:rsidRPr="00C433D9">
              <w:rPr>
                <w:webHidden/>
              </w:rPr>
              <w:fldChar w:fldCharType="separate"/>
            </w:r>
            <w:r w:rsidR="00E934FD">
              <w:rPr>
                <w:webHidden/>
              </w:rPr>
              <w:t>63</w:t>
            </w:r>
            <w:r w:rsidR="0035205A" w:rsidRPr="00C433D9">
              <w:rPr>
                <w:webHidden/>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63</w:t>
            </w:r>
            <w:r w:rsidR="0035205A" w:rsidRPr="00C433D9">
              <w:rPr>
                <w:rFonts w:ascii="Times New Roman" w:hAnsi="Times New Roman" w:cs="Times New Roman"/>
                <w:noProof/>
                <w:webHidden/>
                <w:sz w:val="28"/>
                <w:szCs w:val="28"/>
              </w:rPr>
              <w:fldChar w:fldCharType="end"/>
            </w:r>
          </w:hyperlink>
        </w:p>
        <w:p w:rsidR="00634AB9" w:rsidRPr="00C433D9" w:rsidRDefault="00EB5D5F">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35205A"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35205A" w:rsidRPr="00C433D9">
              <w:rPr>
                <w:rFonts w:ascii="Times New Roman" w:hAnsi="Times New Roman" w:cs="Times New Roman"/>
                <w:noProof/>
                <w:webHidden/>
                <w:sz w:val="28"/>
                <w:szCs w:val="28"/>
              </w:rPr>
            </w:r>
            <w:r w:rsidR="0035205A" w:rsidRPr="00C433D9">
              <w:rPr>
                <w:rFonts w:ascii="Times New Roman" w:hAnsi="Times New Roman" w:cs="Times New Roman"/>
                <w:noProof/>
                <w:webHidden/>
                <w:sz w:val="28"/>
                <w:szCs w:val="28"/>
              </w:rPr>
              <w:fldChar w:fldCharType="separate"/>
            </w:r>
            <w:r w:rsidR="00E934FD">
              <w:rPr>
                <w:rFonts w:ascii="Times New Roman" w:hAnsi="Times New Roman" w:cs="Times New Roman"/>
                <w:noProof/>
                <w:webHidden/>
                <w:sz w:val="28"/>
                <w:szCs w:val="28"/>
              </w:rPr>
              <w:t>64</w:t>
            </w:r>
            <w:r w:rsidR="0035205A" w:rsidRPr="00C433D9">
              <w:rPr>
                <w:rFonts w:ascii="Times New Roman" w:hAnsi="Times New Roman" w:cs="Times New Roman"/>
                <w:noProof/>
                <w:webHidden/>
                <w:sz w:val="28"/>
                <w:szCs w:val="28"/>
              </w:rPr>
              <w:fldChar w:fldCharType="end"/>
            </w:r>
          </w:hyperlink>
        </w:p>
        <w:p w:rsidR="00634AB9" w:rsidRDefault="00EB5D5F"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35205A" w:rsidRPr="00C433D9">
              <w:rPr>
                <w:webHidden/>
              </w:rPr>
              <w:fldChar w:fldCharType="begin"/>
            </w:r>
            <w:r w:rsidR="00634AB9" w:rsidRPr="00C433D9">
              <w:rPr>
                <w:webHidden/>
              </w:rPr>
              <w:instrText xml:space="preserve"> PAGEREF _Toc523842864 \h </w:instrText>
            </w:r>
            <w:r w:rsidR="0035205A" w:rsidRPr="00C433D9">
              <w:rPr>
                <w:webHidden/>
              </w:rPr>
            </w:r>
            <w:r w:rsidR="0035205A" w:rsidRPr="00C433D9">
              <w:rPr>
                <w:webHidden/>
              </w:rPr>
              <w:fldChar w:fldCharType="separate"/>
            </w:r>
            <w:r w:rsidR="00E934FD">
              <w:rPr>
                <w:webHidden/>
              </w:rPr>
              <w:t>67</w:t>
            </w:r>
            <w:r w:rsidR="0035205A" w:rsidRPr="00C433D9">
              <w:rPr>
                <w:webHidden/>
              </w:rPr>
              <w:fldChar w:fldCharType="end"/>
            </w:r>
          </w:hyperlink>
          <w:r w:rsidR="0035205A">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F32E17">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F32E17">
        <w:rPr>
          <w:color w:val="000000" w:themeColor="text1"/>
        </w:rPr>
        <w:t xml:space="preserve">  Барсуковского</w:t>
      </w:r>
      <w:r w:rsidR="003F4481">
        <w:rPr>
          <w:color w:val="000000" w:themeColor="text1"/>
        </w:rPr>
        <w:t xml:space="preserve"> сельского поселения Монастырщинского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F32E17">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F32E17">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F32E17">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5"/>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3F4481" w:rsidRDefault="00932BDF" w:rsidP="005A443F">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ED1590">
        <w:t xml:space="preserve"> </w:t>
      </w:r>
      <w:r w:rsidR="00B4316A">
        <w:rPr>
          <w:color w:val="000000" w:themeColor="text1"/>
        </w:rPr>
        <w:t xml:space="preserve">Барсуковского </w:t>
      </w:r>
      <w:r w:rsidR="003F4481">
        <w:rPr>
          <w:color w:val="000000" w:themeColor="text1"/>
        </w:rPr>
        <w:lastRenderedPageBreak/>
        <w:t>сельского поселения Монастырщинского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0C673E">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0C673E">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5A443F">
        <w:rPr>
          <w:rFonts w:ascii="Times New Roman" w:eastAsia="Times New Roman" w:hAnsi="Times New Roman" w:cs="Times New Roman"/>
          <w:sz w:val="28"/>
          <w:szCs w:val="28"/>
        </w:rPr>
        <w:t>Сельским поселением</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0C673E">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обозначениямив</w:t>
      </w:r>
      <w:r w:rsidR="00D34F0D">
        <w:rPr>
          <w:szCs w:val="28"/>
        </w:rPr>
        <w:t xml:space="preserve"> адресном </w:t>
      </w:r>
      <w:r w:rsidRPr="007A3DC9">
        <w:rPr>
          <w:szCs w:val="28"/>
        </w:rPr>
        <w:t>реестреобъектовнедвижимости</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Работа фонтанов осуществляется в летний период года с </w:t>
      </w:r>
      <w:r w:rsidR="004C2601" w:rsidRPr="007A3DC9">
        <w:rPr>
          <w:color w:val="000000" w:themeColor="text1"/>
          <w:szCs w:val="28"/>
        </w:rPr>
        <w:t>__ _____</w:t>
      </w:r>
      <w:r w:rsidRPr="007A3DC9">
        <w:rPr>
          <w:color w:val="000000" w:themeColor="text1"/>
          <w:szCs w:val="28"/>
        </w:rPr>
        <w:t xml:space="preserve"> по </w:t>
      </w:r>
      <w:r w:rsidR="004C2601" w:rsidRPr="007A3DC9">
        <w:rPr>
          <w:color w:val="000000" w:themeColor="text1"/>
          <w:szCs w:val="28"/>
        </w:rPr>
        <w:t>__________</w:t>
      </w:r>
      <w:r w:rsidRPr="007A3DC9">
        <w:rPr>
          <w:color w:val="000000" w:themeColor="text1"/>
          <w:szCs w:val="28"/>
        </w:rPr>
        <w:t xml:space="preserve"> с </w:t>
      </w:r>
      <w:r w:rsidR="00EB168E">
        <w:rPr>
          <w:color w:val="000000" w:themeColor="text1"/>
          <w:szCs w:val="28"/>
        </w:rPr>
        <w:t>__ часов</w:t>
      </w:r>
      <w:r w:rsidR="004C2601" w:rsidRPr="007A3DC9">
        <w:rPr>
          <w:color w:val="000000" w:themeColor="text1"/>
          <w:szCs w:val="28"/>
        </w:rPr>
        <w:t xml:space="preserve"> ___ минут</w:t>
      </w:r>
      <w:r w:rsidRPr="007A3DC9">
        <w:rPr>
          <w:color w:val="000000" w:themeColor="text1"/>
          <w:szCs w:val="28"/>
        </w:rPr>
        <w:t xml:space="preserve"> до </w:t>
      </w:r>
      <w:r w:rsidR="004C2601" w:rsidRPr="007A3DC9">
        <w:rPr>
          <w:color w:val="000000" w:themeColor="text1"/>
          <w:szCs w:val="28"/>
        </w:rPr>
        <w:t xml:space="preserve">__ </w:t>
      </w:r>
      <w:r w:rsidRPr="007A3DC9">
        <w:rPr>
          <w:color w:val="000000" w:themeColor="text1"/>
          <w:szCs w:val="28"/>
        </w:rPr>
        <w:t>часов</w:t>
      </w:r>
      <w:r w:rsidR="004C2601" w:rsidRPr="007A3DC9">
        <w:rPr>
          <w:color w:val="000000" w:themeColor="text1"/>
          <w:szCs w:val="28"/>
        </w:rPr>
        <w:t xml:space="preserve"> ___ минут</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ограждения земельных участков школ, детских дошкольных учреждений, </w:t>
      </w:r>
      <w:r w:rsidR="00932BDF" w:rsidRPr="007A3DC9">
        <w:rPr>
          <w:color w:val="000000" w:themeColor="text1"/>
          <w:szCs w:val="28"/>
        </w:rPr>
        <w:lastRenderedPageBreak/>
        <w:t>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5A443F">
        <w:rPr>
          <w:color w:val="000000" w:themeColor="text1"/>
        </w:rPr>
        <w:t>сельского поселения</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557B78">
        <w:rPr>
          <w:color w:val="000000" w:themeColor="text1"/>
        </w:rPr>
        <w:t>Барсуковского</w:t>
      </w:r>
      <w:r w:rsidR="003F4481">
        <w:rPr>
          <w:color w:val="000000" w:themeColor="text1"/>
        </w:rPr>
        <w:t xml:space="preserve"> сельского поселения Монастырщинского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Установка уличного технического оборудования должна обеспечивать </w:t>
      </w:r>
      <w:r w:rsidR="00932BDF" w:rsidRPr="007A3DC9">
        <w:rPr>
          <w:color w:val="000000" w:themeColor="text1"/>
          <w:szCs w:val="28"/>
        </w:rPr>
        <w:lastRenderedPageBreak/>
        <w:t>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A57C0E">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w:t>
      </w:r>
      <w:r w:rsidR="00932BDF" w:rsidRPr="007A3DC9">
        <w:rPr>
          <w:color w:val="000000" w:themeColor="text1"/>
          <w:szCs w:val="28"/>
        </w:rPr>
        <w:lastRenderedPageBreak/>
        <w:t xml:space="preserve">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сельского поселения</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w:t>
      </w:r>
      <w:r w:rsidRPr="007A3DC9">
        <w:rPr>
          <w:color w:val="000000" w:themeColor="text1"/>
          <w:szCs w:val="28"/>
        </w:rPr>
        <w:lastRenderedPageBreak/>
        <w:t>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архитектурного и информационного освещения производится в режиме работы </w:t>
      </w:r>
      <w:r w:rsidR="00932BDF" w:rsidRPr="007A3DC9">
        <w:rPr>
          <w:color w:val="000000" w:themeColor="text1"/>
          <w:szCs w:val="28"/>
        </w:rPr>
        <w:lastRenderedPageBreak/>
        <w:t>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5438EC">
        <w:rPr>
          <w:color w:val="000000" w:themeColor="text1"/>
        </w:rPr>
        <w:t>сельского поселения</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lastRenderedPageBreak/>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5438EC">
        <w:rPr>
          <w:color w:val="000000" w:themeColor="text1"/>
        </w:rPr>
        <w:t>сельского поселения</w:t>
      </w:r>
      <w:r w:rsidR="00A46243">
        <w:rPr>
          <w:color w:val="000000" w:themeColor="text1"/>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C6605A">
        <w:rPr>
          <w:color w:val="000000" w:themeColor="text1"/>
        </w:rPr>
        <w:t>сельского 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w:t>
      </w:r>
      <w:r w:rsidR="00932BDF" w:rsidRPr="007A3DC9">
        <w:rPr>
          <w:color w:val="000000" w:themeColor="text1"/>
          <w:szCs w:val="28"/>
        </w:rPr>
        <w:lastRenderedPageBreak/>
        <w:t xml:space="preserve">коммуникаций на территории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w:t>
      </w:r>
      <w:r w:rsidRPr="007A3DC9">
        <w:rPr>
          <w:color w:val="000000" w:themeColor="text1"/>
          <w:szCs w:val="28"/>
        </w:rPr>
        <w:lastRenderedPageBreak/>
        <w:t>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w:t>
      </w:r>
      <w:r w:rsidRPr="007A3DC9">
        <w:rPr>
          <w:color w:val="000000" w:themeColor="text1"/>
          <w:szCs w:val="28"/>
        </w:rPr>
        <w:lastRenderedPageBreak/>
        <w:t>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lastRenderedPageBreak/>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90"/>
      <w:bookmarkEnd w:id="91"/>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C1390F">
        <w:rPr>
          <w:color w:val="000000" w:themeColor="text1"/>
        </w:rPr>
        <w:t>Бакрсуковского</w:t>
      </w:r>
      <w:r w:rsidR="0026632F">
        <w:rPr>
          <w:color w:val="000000" w:themeColor="text1"/>
        </w:rPr>
        <w:t xml:space="preserve">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Контроль за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C1390F">
        <w:rPr>
          <w:color w:val="000000" w:themeColor="text1"/>
        </w:rPr>
        <w:t>Барсуковского</w:t>
      </w:r>
      <w:r w:rsidR="0026632F">
        <w:rPr>
          <w:color w:val="000000" w:themeColor="text1"/>
        </w:rPr>
        <w:t xml:space="preserve"> сельского поселения Монастырщинского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При проведении работ строительные организации обязаны выполнять следующие мероприятия, обеспечивающие сохранность расположенных на </w:t>
      </w:r>
      <w:r w:rsidRPr="007A3DC9">
        <w:rPr>
          <w:color w:val="000000" w:themeColor="text1"/>
          <w:szCs w:val="28"/>
        </w:rPr>
        <w:lastRenderedPageBreak/>
        <w:t>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у деревьев в возрасте свыше 70 лет, имеющих толщину ствола более 50 сантиметров (для липы, пихты и ели независимо от размера и возраста), - диаметром </w:t>
      </w:r>
      <w:r w:rsidRPr="007A3DC9">
        <w:rPr>
          <w:color w:val="000000" w:themeColor="text1"/>
          <w:szCs w:val="28"/>
        </w:rPr>
        <w:lastRenderedPageBreak/>
        <w:t>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окончании вегетации растений для проверки их готовности к зиме с составлением акта. К этому времени должны </w:t>
      </w:r>
      <w:r w:rsidRPr="007A3DC9">
        <w:rPr>
          <w:color w:val="000000" w:themeColor="text1"/>
          <w:szCs w:val="28"/>
        </w:rPr>
        <w:lastRenderedPageBreak/>
        <w:t>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0A1C48">
        <w:rPr>
          <w:color w:val="000000" w:themeColor="text1"/>
        </w:rPr>
        <w:t>сельского поселения</w:t>
      </w:r>
      <w:r w:rsidRPr="007A3DC9">
        <w:rPr>
          <w:color w:val="000000" w:themeColor="text1"/>
          <w:szCs w:val="28"/>
        </w:rPr>
        <w:t xml:space="preserve">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при проведении работ по уходу за зелеными насаждениями (обрезка, </w:t>
      </w:r>
      <w:r w:rsidRPr="007A3DC9">
        <w:rPr>
          <w:color w:val="000000" w:themeColor="text1"/>
          <w:szCs w:val="28"/>
        </w:rPr>
        <w:lastRenderedPageBreak/>
        <w:t>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5E67A0">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2) устраивать свалки мусора, снега и льда;</w:t>
      </w:r>
    </w:p>
    <w:p w:rsidR="00533C73" w:rsidRPr="00E4209A" w:rsidRDefault="00533C73" w:rsidP="001A292F">
      <w:pPr>
        <w:pStyle w:val="ConsPlusNormal"/>
        <w:ind w:firstLine="709"/>
        <w:jc w:val="both"/>
        <w:rPr>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w:t>
      </w:r>
      <w:r w:rsidRPr="00E4209A">
        <w:rPr>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C13B38" w:rsidRDefault="00C13B38" w:rsidP="00634AB9">
      <w:pPr>
        <w:pStyle w:val="ConsPlusNormal"/>
        <w:jc w:val="center"/>
        <w:outlineLvl w:val="1"/>
        <w:rPr>
          <w:b/>
          <w:color w:val="000000" w:themeColor="text1"/>
          <w:szCs w:val="28"/>
        </w:rPr>
      </w:pPr>
      <w:bookmarkStart w:id="106" w:name="_Toc521423035"/>
      <w:bookmarkStart w:id="107" w:name="_Toc523842836"/>
    </w:p>
    <w:p w:rsidR="00C13B38" w:rsidRDefault="00C13B38" w:rsidP="00634AB9">
      <w:pPr>
        <w:pStyle w:val="ConsPlusNormal"/>
        <w:jc w:val="center"/>
        <w:outlineLvl w:val="1"/>
        <w:rPr>
          <w:b/>
          <w:color w:val="000000" w:themeColor="text1"/>
          <w:szCs w:val="28"/>
        </w:rPr>
      </w:pPr>
    </w:p>
    <w:p w:rsidR="00533C73" w:rsidRDefault="00533C73" w:rsidP="00634AB9">
      <w:pPr>
        <w:pStyle w:val="ConsPlusNormal"/>
        <w:jc w:val="center"/>
        <w:outlineLvl w:val="1"/>
        <w:rPr>
          <w:b/>
          <w:color w:val="000000" w:themeColor="text1"/>
          <w:szCs w:val="28"/>
        </w:rPr>
      </w:pPr>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w:t>
      </w:r>
      <w:r w:rsidRPr="007A3DC9">
        <w:rPr>
          <w:color w:val="000000" w:themeColor="text1"/>
          <w:szCs w:val="28"/>
        </w:rPr>
        <w:lastRenderedPageBreak/>
        <w:t>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w:t>
      </w:r>
      <w:r w:rsidRPr="007A3DC9">
        <w:rPr>
          <w:color w:val="000000" w:themeColor="text1"/>
          <w:szCs w:val="28"/>
        </w:rPr>
        <w:lastRenderedPageBreak/>
        <w:t>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8A2CAF" w:rsidP="001A292F">
      <w:pPr>
        <w:pStyle w:val="ConsPlusNormal"/>
        <w:ind w:firstLine="709"/>
        <w:jc w:val="both"/>
        <w:rPr>
          <w:color w:val="000000" w:themeColor="text1"/>
          <w:szCs w:val="28"/>
        </w:rPr>
      </w:pPr>
      <w:r>
        <w:rPr>
          <w:color w:val="000000" w:themeColor="text1"/>
          <w:szCs w:val="28"/>
        </w:rPr>
        <w:t xml:space="preserve"> </w:t>
      </w:r>
      <w:r w:rsidR="00533C73"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w:t>
      </w:r>
      <w:r w:rsidRPr="007A3DC9">
        <w:rPr>
          <w:color w:val="000000" w:themeColor="text1"/>
          <w:szCs w:val="28"/>
        </w:rPr>
        <w:lastRenderedPageBreak/>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09783D">
        <w:rPr>
          <w:color w:val="000000" w:themeColor="text1"/>
          <w:szCs w:val="28"/>
        </w:rPr>
        <w:t>Администрацией</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09783D">
        <w:rPr>
          <w:color w:val="000000" w:themeColor="text1"/>
          <w:szCs w:val="28"/>
        </w:rPr>
        <w:t>Администрацией</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09783D">
        <w:rPr>
          <w:color w:val="000000" w:themeColor="text1"/>
          <w:szCs w:val="28"/>
        </w:rPr>
        <w:t>Администрацией</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0009783D">
        <w:rPr>
          <w:color w:val="000000" w:themeColor="text1"/>
          <w:szCs w:val="28"/>
        </w:rPr>
        <w:t>Администрацией</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C13B38">
        <w:rPr>
          <w:color w:val="000000" w:themeColor="text1"/>
          <w:szCs w:val="28"/>
        </w:rPr>
        <w:t>Администрацией</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C13B38">
        <w:rPr>
          <w:color w:val="000000" w:themeColor="text1"/>
          <w:szCs w:val="28"/>
        </w:rPr>
        <w:t>Администрацию</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xml:space="preserve">) уведомить о проведении аварийных работ организации, имеющие </w:t>
      </w:r>
      <w:r w:rsidR="00533C73" w:rsidRPr="007A3DC9">
        <w:rPr>
          <w:color w:val="000000" w:themeColor="text1"/>
          <w:szCs w:val="28"/>
        </w:rPr>
        <w:lastRenderedPageBreak/>
        <w:t>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w:t>
      </w:r>
      <w:r w:rsidRPr="007A3DC9">
        <w:rPr>
          <w:color w:val="000000" w:themeColor="text1"/>
          <w:szCs w:val="28"/>
        </w:rPr>
        <w:lastRenderedPageBreak/>
        <w:t>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20" w:name="_Toc521423042"/>
      <w:bookmarkStart w:id="121"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20"/>
      <w:bookmarkEnd w:id="121"/>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09783D">
        <w:rPr>
          <w:color w:val="000000" w:themeColor="text1"/>
          <w:szCs w:val="28"/>
        </w:rPr>
        <w:t>Администрации</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72874">
        <w:rPr>
          <w:color w:val="000000" w:themeColor="text1"/>
          <w:szCs w:val="28"/>
        </w:rPr>
        <w:t>Администрации</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w:t>
      </w:r>
      <w:r w:rsidRPr="007A3DC9">
        <w:rPr>
          <w:color w:val="000000" w:themeColor="text1"/>
          <w:szCs w:val="28"/>
        </w:rPr>
        <w:lastRenderedPageBreak/>
        <w:t>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6"/>
      <w:bookmarkEnd w:id="127"/>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w:t>
      </w:r>
      <w:r w:rsidRPr="007A3DC9">
        <w:rPr>
          <w:color w:val="000000" w:themeColor="text1"/>
          <w:szCs w:val="28"/>
        </w:rPr>
        <w:lastRenderedPageBreak/>
        <w:t>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592DFC" w:rsidRDefault="00533C73" w:rsidP="001A292F">
      <w:pPr>
        <w:pStyle w:val="ConsPlusNormal"/>
        <w:ind w:firstLine="709"/>
        <w:jc w:val="both"/>
        <w:rPr>
          <w:szCs w:val="28"/>
        </w:rPr>
      </w:pPr>
      <w:r w:rsidRPr="00592DFC">
        <w:rPr>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592DFC" w:rsidRDefault="00533C73" w:rsidP="001A292F">
      <w:pPr>
        <w:pStyle w:val="ConsPlusNormal"/>
        <w:ind w:firstLine="709"/>
        <w:jc w:val="both"/>
        <w:rPr>
          <w:szCs w:val="28"/>
        </w:rPr>
      </w:pPr>
      <w:r w:rsidRPr="00592DFC">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592DFC" w:rsidRDefault="00533C73" w:rsidP="001A292F">
      <w:pPr>
        <w:pStyle w:val="ConsPlusNormal"/>
        <w:ind w:firstLine="709"/>
        <w:jc w:val="both"/>
        <w:rPr>
          <w:szCs w:val="28"/>
        </w:rPr>
      </w:pPr>
      <w:r w:rsidRPr="00592DFC">
        <w:rPr>
          <w:szCs w:val="28"/>
        </w:rPr>
        <w:t>4. Обязанность по организации и производству соответствующих уборочных работ возлагается:</w:t>
      </w:r>
    </w:p>
    <w:p w:rsidR="00533C73" w:rsidRPr="00592DFC" w:rsidRDefault="00533C73" w:rsidP="001A292F">
      <w:pPr>
        <w:pStyle w:val="ConsPlusNormal"/>
        <w:ind w:firstLine="709"/>
        <w:jc w:val="both"/>
        <w:rPr>
          <w:szCs w:val="28"/>
        </w:rPr>
      </w:pPr>
      <w:r w:rsidRPr="00592DF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592DFC" w:rsidRDefault="00533C73" w:rsidP="001A292F">
      <w:pPr>
        <w:pStyle w:val="ConsPlusNormal"/>
        <w:ind w:firstLine="709"/>
        <w:jc w:val="both"/>
        <w:rPr>
          <w:szCs w:val="28"/>
        </w:rPr>
      </w:pPr>
      <w:r w:rsidRPr="00592DF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592DFC" w:rsidRDefault="00533C73" w:rsidP="001A292F">
      <w:pPr>
        <w:pStyle w:val="ConsPlusNormal"/>
        <w:ind w:firstLine="709"/>
        <w:jc w:val="both"/>
        <w:rPr>
          <w:szCs w:val="28"/>
        </w:rPr>
      </w:pPr>
      <w:r w:rsidRPr="00592DF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592DFC">
        <w:rPr>
          <w:szCs w:val="28"/>
        </w:rPr>
        <w:t xml:space="preserve">е компании </w:t>
      </w:r>
      <w:r w:rsidRPr="00592DFC">
        <w:rPr>
          <w:szCs w:val="28"/>
        </w:rPr>
        <w:t xml:space="preserve"> многоквартирными домами;</w:t>
      </w:r>
    </w:p>
    <w:p w:rsidR="00533C73" w:rsidRPr="00592DFC" w:rsidRDefault="00533C73" w:rsidP="001A292F">
      <w:pPr>
        <w:pStyle w:val="ConsPlusNormal"/>
        <w:ind w:firstLine="709"/>
        <w:jc w:val="both"/>
        <w:rPr>
          <w:szCs w:val="28"/>
        </w:rPr>
      </w:pPr>
      <w:r w:rsidRPr="00592DFC">
        <w:rPr>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592DFC" w:rsidRDefault="00533C73" w:rsidP="001A292F">
      <w:pPr>
        <w:pStyle w:val="ConsPlusNormal"/>
        <w:ind w:firstLine="709"/>
        <w:jc w:val="both"/>
        <w:rPr>
          <w:szCs w:val="28"/>
        </w:rPr>
      </w:pPr>
      <w:r w:rsidRPr="00592DF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592DFC" w:rsidRDefault="00533C73" w:rsidP="001A292F">
      <w:pPr>
        <w:pStyle w:val="ConsPlusNormal"/>
        <w:ind w:firstLine="709"/>
        <w:jc w:val="both"/>
        <w:rPr>
          <w:szCs w:val="28"/>
        </w:rPr>
      </w:pPr>
      <w:r w:rsidRPr="00592DFC">
        <w:rPr>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592DFC" w:rsidRDefault="00533C73" w:rsidP="001A292F">
      <w:pPr>
        <w:pStyle w:val="ConsPlusNormal"/>
        <w:ind w:firstLine="709"/>
        <w:jc w:val="both"/>
        <w:rPr>
          <w:szCs w:val="28"/>
        </w:rPr>
      </w:pPr>
      <w:r w:rsidRPr="00592DFC">
        <w:rPr>
          <w:szCs w:val="28"/>
        </w:rPr>
        <w:t xml:space="preserve">7) по уборке остановочных пунктов общественного пассажирского транспорта муниципального образования - на </w:t>
      </w:r>
      <w:r w:rsidR="00433C37" w:rsidRPr="00592DFC">
        <w:rPr>
          <w:szCs w:val="28"/>
        </w:rPr>
        <w:t>орган Администрации, уполномоченный в области жилищно-коммунального хозяйства и благоустройства</w:t>
      </w:r>
      <w:r w:rsidRPr="00592DF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592DFC">
        <w:rPr>
          <w:szCs w:val="28"/>
        </w:rPr>
        <w:t>8) по уборке остановок общественного пассажирского транспорта с объектами</w:t>
      </w:r>
      <w:r w:rsidRPr="00372874">
        <w:rPr>
          <w:color w:val="FF0000"/>
          <w:szCs w:val="28"/>
        </w:rPr>
        <w:t xml:space="preserve"> </w:t>
      </w:r>
      <w:r w:rsidRPr="007A3DC9">
        <w:rPr>
          <w:color w:val="000000" w:themeColor="text1"/>
          <w:szCs w:val="28"/>
        </w:rPr>
        <w:t xml:space="preserve">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складирование и хранение мусора, строительных материалов, твердого топлива, строительных и промышленных отходов на территориях дворов </w:t>
      </w:r>
      <w:r w:rsidRPr="007A3DC9">
        <w:rPr>
          <w:color w:val="000000" w:themeColor="text1"/>
          <w:szCs w:val="28"/>
        </w:rPr>
        <w:lastRenderedPageBreak/>
        <w:t>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2E0283" w:rsidRPr="00230E69" w:rsidRDefault="002E0283" w:rsidP="002E0283">
      <w:pPr>
        <w:ind w:firstLine="709"/>
        <w:jc w:val="both"/>
        <w:rPr>
          <w:rFonts w:ascii="Times New Roman" w:hAnsi="Times New Roman" w:cs="Times New Roman"/>
          <w:sz w:val="28"/>
          <w:szCs w:val="28"/>
        </w:rPr>
      </w:pPr>
      <w:r w:rsidRPr="00230E69">
        <w:rPr>
          <w:rFonts w:ascii="Times New Roman" w:hAnsi="Times New Roman" w:cs="Times New Roman"/>
          <w:color w:val="000000" w:themeColor="text1"/>
          <w:sz w:val="28"/>
          <w:szCs w:val="28"/>
        </w:rPr>
        <w:t xml:space="preserve">14) </w:t>
      </w:r>
      <w:r w:rsidRPr="00230E69">
        <w:rPr>
          <w:rFonts w:ascii="Times New Roman" w:hAnsi="Times New Roman" w:cs="Times New Roman"/>
          <w:sz w:val="28"/>
          <w:szCs w:val="28"/>
        </w:rPr>
        <w:t>Самовольно устанавливать технические средства организации дорожного движения (шлагбаумы, ограждения, светофоры, дорожные знаки и т.д.).</w:t>
      </w:r>
    </w:p>
    <w:p w:rsidR="002E0283" w:rsidRPr="00230E69" w:rsidRDefault="002E0283" w:rsidP="002E0283">
      <w:pPr>
        <w:ind w:firstLine="709"/>
        <w:jc w:val="both"/>
        <w:rPr>
          <w:rFonts w:ascii="Times New Roman" w:hAnsi="Times New Roman" w:cs="Times New Roman"/>
          <w:sz w:val="28"/>
          <w:szCs w:val="28"/>
        </w:rPr>
      </w:pPr>
      <w:r w:rsidRPr="00230E69">
        <w:rPr>
          <w:rFonts w:ascii="Times New Roman" w:hAnsi="Times New Roman" w:cs="Times New Roman"/>
          <w:sz w:val="28"/>
          <w:szCs w:val="28"/>
        </w:rPr>
        <w:t>15)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2E0283" w:rsidRDefault="002E0283" w:rsidP="002E0283">
      <w:pPr>
        <w:ind w:firstLine="709"/>
        <w:jc w:val="both"/>
        <w:rPr>
          <w:rFonts w:ascii="Times New Roman" w:hAnsi="Times New Roman" w:cs="Times New Roman"/>
          <w:sz w:val="28"/>
          <w:szCs w:val="28"/>
        </w:rPr>
      </w:pPr>
      <w:r w:rsidRPr="00230E69">
        <w:rPr>
          <w:rFonts w:ascii="Times New Roman" w:hAnsi="Times New Roman" w:cs="Times New Roman"/>
          <w:sz w:val="28"/>
          <w:szCs w:val="28"/>
        </w:rPr>
        <w:t>16) Выгуливать собак и кошек, кроме специально отведенных для этого мест.</w:t>
      </w:r>
    </w:p>
    <w:p w:rsidR="00AA35DA" w:rsidRDefault="00AA35DA" w:rsidP="00AA35DA">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sz w:val="28"/>
          <w:szCs w:val="28"/>
        </w:rPr>
        <w:t>устраивать неорганизованные свалки вблизи автомобильных дорог;</w:t>
      </w:r>
    </w:p>
    <w:p w:rsidR="00AA35DA" w:rsidRDefault="00AA35DA" w:rsidP="00AA35D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sz w:val="28"/>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AA35DA" w:rsidRDefault="00AA35DA" w:rsidP="00AA35DA">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A35DA" w:rsidRDefault="00AA35DA" w:rsidP="00AA35DA">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A35DA" w:rsidRPr="002E0283" w:rsidRDefault="00AA35DA" w:rsidP="00AA35DA">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21) размещать палатки и лотки для уличной торговли на территории улиц  вне мест, разрешенных Администрацией.</w:t>
      </w:r>
    </w:p>
    <w:p w:rsidR="00533C73" w:rsidRPr="007A3DC9" w:rsidRDefault="00533C73" w:rsidP="001A292F">
      <w:pPr>
        <w:pStyle w:val="ConsPlusNormal"/>
        <w:ind w:firstLine="709"/>
        <w:rPr>
          <w:color w:val="000000" w:themeColor="text1"/>
          <w:szCs w:val="28"/>
        </w:rPr>
      </w:pPr>
    </w:p>
    <w:p w:rsidR="00533C73" w:rsidRPr="00230E69" w:rsidRDefault="00533C73" w:rsidP="00634AB9">
      <w:pPr>
        <w:pStyle w:val="ConsPlusNormal"/>
        <w:jc w:val="center"/>
        <w:outlineLvl w:val="1"/>
        <w:rPr>
          <w:b/>
          <w:szCs w:val="28"/>
        </w:rPr>
      </w:pPr>
      <w:bookmarkStart w:id="128" w:name="_Toc521423046"/>
      <w:bookmarkStart w:id="129" w:name="_Toc523842847"/>
      <w:r w:rsidRPr="00230E69">
        <w:rPr>
          <w:b/>
          <w:szCs w:val="28"/>
        </w:rPr>
        <w:t>Статья 44. Прилегающая территория</w:t>
      </w:r>
      <w:bookmarkEnd w:id="128"/>
      <w:bookmarkEnd w:id="129"/>
    </w:p>
    <w:p w:rsidR="00695C51" w:rsidRPr="00230E69" w:rsidRDefault="00695C51" w:rsidP="001A292F">
      <w:pPr>
        <w:pStyle w:val="ConsPlusNormal"/>
        <w:ind w:firstLine="709"/>
        <w:jc w:val="both"/>
        <w:rPr>
          <w:b/>
          <w:szCs w:val="28"/>
        </w:rPr>
      </w:pPr>
    </w:p>
    <w:p w:rsidR="00533C73" w:rsidRPr="00230E69" w:rsidRDefault="00533C73" w:rsidP="001A292F">
      <w:pPr>
        <w:pStyle w:val="ConsPlusNormal"/>
        <w:ind w:firstLine="709"/>
        <w:jc w:val="both"/>
        <w:rPr>
          <w:szCs w:val="28"/>
        </w:rPr>
      </w:pPr>
      <w:r w:rsidRPr="00230E69">
        <w:rPr>
          <w:szCs w:val="28"/>
        </w:rPr>
        <w:t>1.  Порядок определения границ прилегающих территорий устанавливается областным законом.</w:t>
      </w:r>
    </w:p>
    <w:p w:rsidR="00533C73" w:rsidRPr="00230E69" w:rsidRDefault="00533C73" w:rsidP="001A292F">
      <w:pPr>
        <w:pStyle w:val="ConsPlusNormal"/>
        <w:ind w:firstLine="709"/>
        <w:jc w:val="both"/>
        <w:rPr>
          <w:szCs w:val="28"/>
        </w:rPr>
      </w:pPr>
      <w:r w:rsidRPr="00230E69">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230E69">
        <w:rPr>
          <w:szCs w:val="28"/>
        </w:rPr>
        <w:lastRenderedPageBreak/>
        <w:t xml:space="preserve">настоящими </w:t>
      </w:r>
      <w:r w:rsidRPr="00230E69">
        <w:rPr>
          <w:szCs w:val="28"/>
        </w:rPr>
        <w:t>правилами благоустройства территории.</w:t>
      </w:r>
    </w:p>
    <w:p w:rsidR="00174F2F" w:rsidRPr="00230E69" w:rsidRDefault="00174F2F" w:rsidP="001A292F">
      <w:pPr>
        <w:pStyle w:val="ConsPlusNormal"/>
        <w:ind w:firstLine="709"/>
        <w:jc w:val="both"/>
        <w:rPr>
          <w:szCs w:val="28"/>
        </w:rPr>
      </w:pPr>
      <w:r w:rsidRPr="00230E69">
        <w:rPr>
          <w:szCs w:val="28"/>
        </w:rPr>
        <w:t>3. Минимальная площадь прилегающей территории ___</w:t>
      </w:r>
      <w:r w:rsidR="00230E69" w:rsidRPr="00230E69">
        <w:rPr>
          <w:szCs w:val="28"/>
        </w:rPr>
        <w:t>5</w:t>
      </w:r>
      <w:r w:rsidRPr="00230E69">
        <w:rPr>
          <w:szCs w:val="28"/>
        </w:rPr>
        <w:t>_____ квадратных метров, максимальная площадь прилегающей территории ___</w:t>
      </w:r>
      <w:r w:rsidR="00230E69" w:rsidRPr="00230E69">
        <w:rPr>
          <w:szCs w:val="28"/>
        </w:rPr>
        <w:t>15</w:t>
      </w:r>
      <w:r w:rsidRPr="00230E69">
        <w:rPr>
          <w:szCs w:val="28"/>
        </w:rPr>
        <w:t>_____ квадратных метров.</w:t>
      </w:r>
    </w:p>
    <w:p w:rsidR="008C459F" w:rsidRPr="00230E69" w:rsidRDefault="00174F2F" w:rsidP="001A292F">
      <w:pPr>
        <w:pStyle w:val="ConsPlusNormal"/>
        <w:ind w:firstLine="709"/>
        <w:jc w:val="both"/>
        <w:rPr>
          <w:szCs w:val="28"/>
        </w:rPr>
      </w:pPr>
      <w:r w:rsidRPr="00230E69">
        <w:rPr>
          <w:szCs w:val="28"/>
        </w:rPr>
        <w:t>4</w:t>
      </w:r>
      <w:r w:rsidR="008C459F" w:rsidRPr="00230E69">
        <w:rPr>
          <w:szCs w:val="28"/>
        </w:rPr>
        <w:t xml:space="preserve">. </w:t>
      </w:r>
      <w:r w:rsidR="004E088E" w:rsidRPr="00230E69">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230E69">
        <w:rPr>
          <w:szCs w:val="28"/>
        </w:rPr>
        <w:t xml:space="preserve"> устанавливаются следующим образом</w:t>
      </w:r>
      <w:r w:rsidR="006F0240" w:rsidRPr="00230E69">
        <w:rPr>
          <w:rStyle w:val="a7"/>
          <w:szCs w:val="28"/>
        </w:rPr>
        <w:footnoteReference w:id="1"/>
      </w:r>
      <w:r w:rsidR="004E088E" w:rsidRPr="00230E69">
        <w:rPr>
          <w:szCs w:val="28"/>
        </w:rPr>
        <w:t>:</w:t>
      </w:r>
    </w:p>
    <w:p w:rsidR="0012261F" w:rsidRPr="00230E69" w:rsidRDefault="008C459F" w:rsidP="001A292F">
      <w:pPr>
        <w:pStyle w:val="ConsPlusNormal"/>
        <w:ind w:firstLine="709"/>
        <w:jc w:val="both"/>
        <w:rPr>
          <w:szCs w:val="28"/>
        </w:rPr>
      </w:pPr>
      <w:r w:rsidRPr="00230E69">
        <w:rPr>
          <w:szCs w:val="28"/>
        </w:rPr>
        <w:t xml:space="preserve">1) </w:t>
      </w:r>
      <w:r w:rsidR="004E088E" w:rsidRPr="00230E69">
        <w:rPr>
          <w:szCs w:val="28"/>
        </w:rPr>
        <w:t xml:space="preserve">для индивидуальных жилых домов </w:t>
      </w:r>
      <w:r w:rsidR="00E7052F" w:rsidRPr="00230E69">
        <w:rPr>
          <w:szCs w:val="28"/>
        </w:rPr>
        <w:t>и домов блокированной застройки</w:t>
      </w:r>
      <w:r w:rsidR="0012261F" w:rsidRPr="00230E69">
        <w:rPr>
          <w:szCs w:val="28"/>
        </w:rPr>
        <w:t>:</w:t>
      </w:r>
    </w:p>
    <w:p w:rsidR="008C459F" w:rsidRPr="00230E69" w:rsidRDefault="0012261F" w:rsidP="001A292F">
      <w:pPr>
        <w:pStyle w:val="ConsPlusNormal"/>
        <w:ind w:firstLine="709"/>
        <w:jc w:val="both"/>
        <w:rPr>
          <w:szCs w:val="28"/>
        </w:rPr>
      </w:pPr>
      <w:r w:rsidRPr="00230E69">
        <w:rPr>
          <w:szCs w:val="28"/>
        </w:rPr>
        <w:t>в случае если в отношении земельного участка, на котором расположен жилой дом, осуществлен государственный кадастровый учет</w:t>
      </w:r>
      <w:r w:rsidR="00103418" w:rsidRPr="00230E69">
        <w:rPr>
          <w:szCs w:val="28"/>
        </w:rPr>
        <w:t xml:space="preserve"> или указанный земельный участок предоставлен </w:t>
      </w:r>
      <w:r w:rsidR="00C5535C" w:rsidRPr="00230E69">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230E69">
        <w:rPr>
          <w:szCs w:val="28"/>
        </w:rPr>
        <w:t xml:space="preserve">, - </w:t>
      </w:r>
      <w:r w:rsidR="008C459F" w:rsidRPr="00230E69">
        <w:rPr>
          <w:szCs w:val="28"/>
        </w:rPr>
        <w:t>на расстояни</w:t>
      </w:r>
      <w:r w:rsidR="004D7633" w:rsidRPr="00230E69">
        <w:rPr>
          <w:szCs w:val="28"/>
        </w:rPr>
        <w:t>и</w:t>
      </w:r>
      <w:r w:rsidR="006C34D5" w:rsidRPr="00230E69">
        <w:rPr>
          <w:szCs w:val="28"/>
        </w:rPr>
        <w:t>__</w:t>
      </w:r>
      <w:r w:rsidR="00230E69" w:rsidRPr="00230E69">
        <w:rPr>
          <w:szCs w:val="28"/>
        </w:rPr>
        <w:t>10</w:t>
      </w:r>
      <w:r w:rsidR="006C34D5" w:rsidRPr="00230E69">
        <w:rPr>
          <w:szCs w:val="28"/>
        </w:rPr>
        <w:t>___ метров</w:t>
      </w:r>
      <w:r w:rsidR="00E7052F" w:rsidRPr="00230E69">
        <w:rPr>
          <w:szCs w:val="28"/>
        </w:rPr>
        <w:t xml:space="preserve"> по периметру границы</w:t>
      </w:r>
      <w:r w:rsidRPr="00230E69">
        <w:rPr>
          <w:szCs w:val="28"/>
        </w:rPr>
        <w:t xml:space="preserve"> этого земельного участка</w:t>
      </w:r>
      <w:r w:rsidR="00C5535C" w:rsidRPr="00230E69">
        <w:rPr>
          <w:szCs w:val="28"/>
        </w:rPr>
        <w:t xml:space="preserve"> или ограждениялибо</w:t>
      </w:r>
      <w:r w:rsidR="00E7052F" w:rsidRPr="00230E69">
        <w:rPr>
          <w:szCs w:val="28"/>
        </w:rPr>
        <w:t>до прилегающей проезжей части</w:t>
      </w:r>
      <w:r w:rsidR="008C459F" w:rsidRPr="00230E69">
        <w:rPr>
          <w:szCs w:val="28"/>
        </w:rPr>
        <w:t>;</w:t>
      </w:r>
    </w:p>
    <w:p w:rsidR="0012261F" w:rsidRPr="00230E69" w:rsidRDefault="0012261F" w:rsidP="001A292F">
      <w:pPr>
        <w:pStyle w:val="ConsPlusNormal"/>
        <w:ind w:firstLine="709"/>
        <w:jc w:val="both"/>
        <w:rPr>
          <w:szCs w:val="28"/>
        </w:rPr>
      </w:pPr>
      <w:r w:rsidRPr="00230E69">
        <w:rPr>
          <w:szCs w:val="28"/>
        </w:rPr>
        <w:t>в случае если в отношении земельного участка, на котором расположен жилой дом, государственный кадастровый учет</w:t>
      </w:r>
      <w:r w:rsidR="007E5340" w:rsidRPr="00230E69">
        <w:rPr>
          <w:szCs w:val="28"/>
        </w:rPr>
        <w:t xml:space="preserve"> неосуществлен или осуществлен по границам такого дома</w:t>
      </w:r>
      <w:r w:rsidRPr="00230E69">
        <w:rPr>
          <w:szCs w:val="28"/>
        </w:rPr>
        <w:t>, - на расстояни</w:t>
      </w:r>
      <w:r w:rsidR="00097D3E" w:rsidRPr="00230E69">
        <w:rPr>
          <w:szCs w:val="28"/>
        </w:rPr>
        <w:t>и</w:t>
      </w:r>
      <w:r w:rsidRPr="00230E69">
        <w:rPr>
          <w:szCs w:val="28"/>
        </w:rPr>
        <w:t>_</w:t>
      </w:r>
      <w:r w:rsidR="00320332" w:rsidRPr="00230E69">
        <w:rPr>
          <w:szCs w:val="28"/>
        </w:rPr>
        <w:t>_</w:t>
      </w:r>
      <w:r w:rsidR="00230E69" w:rsidRPr="00230E69">
        <w:rPr>
          <w:szCs w:val="28"/>
        </w:rPr>
        <w:t>10</w:t>
      </w:r>
      <w:r w:rsidR="00320332" w:rsidRPr="00230E69">
        <w:rPr>
          <w:szCs w:val="28"/>
        </w:rPr>
        <w:t>_</w:t>
      </w:r>
      <w:r w:rsidRPr="00230E69">
        <w:rPr>
          <w:szCs w:val="28"/>
        </w:rPr>
        <w:t xml:space="preserve">____ метров по периметру </w:t>
      </w:r>
      <w:r w:rsidR="007E5340" w:rsidRPr="00230E69">
        <w:rPr>
          <w:szCs w:val="28"/>
        </w:rPr>
        <w:t>стен дома</w:t>
      </w:r>
      <w:r w:rsidRPr="00230E69">
        <w:rPr>
          <w:szCs w:val="28"/>
        </w:rPr>
        <w:t xml:space="preserve"> или до прилегающей проезжей части;</w:t>
      </w:r>
    </w:p>
    <w:p w:rsidR="008C459F" w:rsidRPr="00230E69" w:rsidRDefault="008C459F" w:rsidP="001A292F">
      <w:pPr>
        <w:pStyle w:val="ConsPlusNormal"/>
        <w:ind w:firstLine="709"/>
        <w:jc w:val="both"/>
        <w:rPr>
          <w:szCs w:val="28"/>
        </w:rPr>
      </w:pPr>
      <w:r w:rsidRPr="00230E69">
        <w:rPr>
          <w:szCs w:val="28"/>
        </w:rPr>
        <w:t xml:space="preserve">2) </w:t>
      </w:r>
      <w:r w:rsidR="00E7052F" w:rsidRPr="00230E69">
        <w:rPr>
          <w:szCs w:val="28"/>
        </w:rPr>
        <w:t xml:space="preserve">для </w:t>
      </w:r>
      <w:r w:rsidRPr="00230E69">
        <w:rPr>
          <w:szCs w:val="28"/>
        </w:rPr>
        <w:t>строительных площад</w:t>
      </w:r>
      <w:r w:rsidR="00E7052F" w:rsidRPr="00230E69">
        <w:rPr>
          <w:szCs w:val="28"/>
        </w:rPr>
        <w:t>ок</w:t>
      </w:r>
      <w:r w:rsidRPr="00230E69">
        <w:rPr>
          <w:szCs w:val="28"/>
        </w:rPr>
        <w:t xml:space="preserve"> - на расстояни</w:t>
      </w:r>
      <w:r w:rsidR="002F12AC" w:rsidRPr="00230E69">
        <w:rPr>
          <w:szCs w:val="28"/>
        </w:rPr>
        <w:t>и</w:t>
      </w:r>
      <w:r w:rsidR="006C34D5" w:rsidRPr="00230E69">
        <w:rPr>
          <w:szCs w:val="28"/>
        </w:rPr>
        <w:t>___</w:t>
      </w:r>
      <w:r w:rsidR="00230E69" w:rsidRPr="00230E69">
        <w:rPr>
          <w:szCs w:val="28"/>
        </w:rPr>
        <w:t>10</w:t>
      </w:r>
      <w:r w:rsidR="006C34D5" w:rsidRPr="00230E69">
        <w:rPr>
          <w:szCs w:val="28"/>
        </w:rPr>
        <w:t>____</w:t>
      </w:r>
      <w:r w:rsidRPr="00230E69">
        <w:rPr>
          <w:szCs w:val="28"/>
        </w:rPr>
        <w:t xml:space="preserve"> метров </w:t>
      </w:r>
      <w:r w:rsidR="003A3141" w:rsidRPr="00230E69">
        <w:rPr>
          <w:szCs w:val="28"/>
        </w:rPr>
        <w:t xml:space="preserve">по периметру </w:t>
      </w:r>
      <w:r w:rsidRPr="00230E69">
        <w:rPr>
          <w:szCs w:val="28"/>
        </w:rPr>
        <w:t>от ограждения стройки</w:t>
      </w:r>
      <w:r w:rsidR="003A3141" w:rsidRPr="00230E69">
        <w:rPr>
          <w:szCs w:val="28"/>
        </w:rPr>
        <w:t xml:space="preserve"> или до прилегающей проезжей части</w:t>
      </w:r>
      <w:r w:rsidRPr="00230E69">
        <w:rPr>
          <w:szCs w:val="28"/>
        </w:rPr>
        <w:t>;</w:t>
      </w:r>
    </w:p>
    <w:p w:rsidR="008C459F" w:rsidRPr="00230E69" w:rsidRDefault="008C459F" w:rsidP="001A292F">
      <w:pPr>
        <w:pStyle w:val="ConsPlusNormal"/>
        <w:ind w:firstLine="709"/>
        <w:jc w:val="both"/>
        <w:rPr>
          <w:szCs w:val="28"/>
        </w:rPr>
      </w:pPr>
      <w:r w:rsidRPr="00230E69">
        <w:rPr>
          <w:szCs w:val="28"/>
        </w:rPr>
        <w:t>3) для некапитальных объектов, а также объектов торговли, общественного питания и бытового обслуживания</w:t>
      </w:r>
      <w:r w:rsidR="003A3141" w:rsidRPr="00230E69">
        <w:rPr>
          <w:szCs w:val="28"/>
        </w:rPr>
        <w:t xml:space="preserve"> (торговы</w:t>
      </w:r>
      <w:r w:rsidR="00DA1123" w:rsidRPr="00230E69">
        <w:rPr>
          <w:szCs w:val="28"/>
        </w:rPr>
        <w:t>хпалаток</w:t>
      </w:r>
      <w:r w:rsidR="003A3141" w:rsidRPr="00230E69">
        <w:rPr>
          <w:szCs w:val="28"/>
        </w:rPr>
        <w:t xml:space="preserve">, </w:t>
      </w:r>
      <w:r w:rsidR="00DA1123" w:rsidRPr="00230E69">
        <w:rPr>
          <w:szCs w:val="28"/>
        </w:rPr>
        <w:t>павильонов</w:t>
      </w:r>
      <w:r w:rsidR="003A3141" w:rsidRPr="00230E69">
        <w:rPr>
          <w:szCs w:val="28"/>
        </w:rPr>
        <w:t>)</w:t>
      </w:r>
      <w:r w:rsidRPr="00230E69">
        <w:rPr>
          <w:szCs w:val="28"/>
        </w:rPr>
        <w:t xml:space="preserve"> - на расстояни</w:t>
      </w:r>
      <w:r w:rsidR="002F12AC" w:rsidRPr="00230E69">
        <w:rPr>
          <w:szCs w:val="28"/>
        </w:rPr>
        <w:t>и</w:t>
      </w:r>
      <w:r w:rsidR="00624087" w:rsidRPr="00230E69">
        <w:rPr>
          <w:szCs w:val="28"/>
        </w:rPr>
        <w:t>___</w:t>
      </w:r>
      <w:r w:rsidR="00230E69" w:rsidRPr="00230E69">
        <w:rPr>
          <w:szCs w:val="28"/>
        </w:rPr>
        <w:t>10</w:t>
      </w:r>
      <w:r w:rsidR="00624087" w:rsidRPr="00230E69">
        <w:rPr>
          <w:szCs w:val="28"/>
        </w:rPr>
        <w:t>___</w:t>
      </w:r>
      <w:r w:rsidRPr="00230E69">
        <w:rPr>
          <w:szCs w:val="28"/>
        </w:rPr>
        <w:t xml:space="preserve"> метров </w:t>
      </w:r>
      <w:r w:rsidR="003A3141" w:rsidRPr="00230E69">
        <w:rPr>
          <w:szCs w:val="28"/>
        </w:rPr>
        <w:t xml:space="preserve">по периметру </w:t>
      </w:r>
      <w:r w:rsidRPr="00230E69">
        <w:rPr>
          <w:szCs w:val="28"/>
        </w:rPr>
        <w:t>от границ таких объектов</w:t>
      </w:r>
      <w:r w:rsidR="003A3141" w:rsidRPr="00230E69">
        <w:rPr>
          <w:szCs w:val="28"/>
        </w:rPr>
        <w:t xml:space="preserve"> или до прилегающей проезжей части</w:t>
      </w:r>
      <w:r w:rsidRPr="00230E69">
        <w:rPr>
          <w:szCs w:val="28"/>
        </w:rPr>
        <w:t>;</w:t>
      </w:r>
    </w:p>
    <w:p w:rsidR="008C459F" w:rsidRPr="00230E69" w:rsidRDefault="008C459F" w:rsidP="001A292F">
      <w:pPr>
        <w:pStyle w:val="ConsPlusNormal"/>
        <w:ind w:firstLine="709"/>
        <w:jc w:val="both"/>
        <w:rPr>
          <w:szCs w:val="28"/>
        </w:rPr>
      </w:pPr>
      <w:r w:rsidRPr="00230E69">
        <w:rPr>
          <w:szCs w:val="28"/>
        </w:rPr>
        <w:t>4) для многоквартирных жилых домов</w:t>
      </w:r>
      <w:r w:rsidR="002F12AC" w:rsidRPr="00230E69">
        <w:rPr>
          <w:szCs w:val="28"/>
        </w:rPr>
        <w:t>,</w:t>
      </w:r>
      <w:r w:rsidR="005B461A" w:rsidRPr="00230E69">
        <w:rPr>
          <w:szCs w:val="28"/>
        </w:rPr>
        <w:t xml:space="preserve"> </w:t>
      </w:r>
      <w:r w:rsidR="002F12AC" w:rsidRPr="00230E69">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E4209A" w:rsidRPr="00230E69">
        <w:rPr>
          <w:szCs w:val="28"/>
        </w:rPr>
        <w:t>,</w:t>
      </w:r>
      <w:r w:rsidR="002F12AC" w:rsidRPr="00230E69">
        <w:rPr>
          <w:szCs w:val="28"/>
        </w:rPr>
        <w:t xml:space="preserve"> по границам таких земельных участков</w:t>
      </w:r>
      <w:r w:rsidRPr="00230E69">
        <w:rPr>
          <w:szCs w:val="28"/>
        </w:rPr>
        <w:t>;</w:t>
      </w:r>
    </w:p>
    <w:p w:rsidR="008C459F" w:rsidRPr="00230E69" w:rsidRDefault="008C459F" w:rsidP="001A292F">
      <w:pPr>
        <w:pStyle w:val="ConsPlusNormal"/>
        <w:ind w:firstLine="709"/>
        <w:jc w:val="both"/>
        <w:rPr>
          <w:szCs w:val="28"/>
        </w:rPr>
      </w:pPr>
      <w:r w:rsidRPr="00230E69">
        <w:rPr>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sidRPr="00230E69">
        <w:rPr>
          <w:szCs w:val="28"/>
        </w:rPr>
        <w:t xml:space="preserve">на расстоянии           </w:t>
      </w:r>
      <w:r w:rsidR="00624087" w:rsidRPr="00230E69">
        <w:rPr>
          <w:szCs w:val="28"/>
        </w:rPr>
        <w:t>___</w:t>
      </w:r>
      <w:r w:rsidR="00230E69" w:rsidRPr="00230E69">
        <w:rPr>
          <w:szCs w:val="28"/>
        </w:rPr>
        <w:t>3</w:t>
      </w:r>
      <w:r w:rsidR="00624087" w:rsidRPr="00230E69">
        <w:rPr>
          <w:szCs w:val="28"/>
        </w:rPr>
        <w:t>____</w:t>
      </w:r>
      <w:r w:rsidRPr="00230E69">
        <w:rPr>
          <w:szCs w:val="28"/>
        </w:rPr>
        <w:t xml:space="preserve"> метров от стен многоквартирных жилых домов</w:t>
      </w:r>
      <w:r w:rsidR="00291295" w:rsidRPr="00230E69">
        <w:rPr>
          <w:szCs w:val="28"/>
        </w:rPr>
        <w:t xml:space="preserve"> или до прилегающей проезжей части</w:t>
      </w:r>
      <w:r w:rsidRPr="00230E69">
        <w:rPr>
          <w:szCs w:val="28"/>
        </w:rPr>
        <w:t>;</w:t>
      </w:r>
    </w:p>
    <w:p w:rsidR="00DA1123" w:rsidRPr="00230E69" w:rsidRDefault="00DA1123" w:rsidP="001A292F">
      <w:pPr>
        <w:pStyle w:val="ConsPlusNormal"/>
        <w:ind w:firstLine="709"/>
        <w:jc w:val="both"/>
        <w:rPr>
          <w:szCs w:val="28"/>
        </w:rPr>
      </w:pPr>
      <w:r w:rsidRPr="00230E69">
        <w:rPr>
          <w:szCs w:val="28"/>
        </w:rPr>
        <w:t xml:space="preserve">6) для отдельно стоящей рекламной конструкции - </w:t>
      </w:r>
      <w:r w:rsidR="009407B6" w:rsidRPr="00230E69">
        <w:rPr>
          <w:szCs w:val="28"/>
        </w:rPr>
        <w:t xml:space="preserve">на расстоянии        </w:t>
      </w:r>
      <w:r w:rsidRPr="00230E69">
        <w:rPr>
          <w:szCs w:val="28"/>
        </w:rPr>
        <w:t>__</w:t>
      </w:r>
      <w:r w:rsidR="00230E69" w:rsidRPr="00230E69">
        <w:rPr>
          <w:szCs w:val="28"/>
        </w:rPr>
        <w:t>2-4</w:t>
      </w:r>
      <w:r w:rsidRPr="00230E69">
        <w:rPr>
          <w:szCs w:val="28"/>
        </w:rPr>
        <w:t>__ метров по периметру опоры рекламной конструкции или до прилегающей проезжей части;</w:t>
      </w:r>
    </w:p>
    <w:p w:rsidR="00DA1123" w:rsidRPr="00230E69" w:rsidRDefault="00451B89" w:rsidP="001A292F">
      <w:pPr>
        <w:pStyle w:val="ConsPlusNormal"/>
        <w:ind w:firstLine="709"/>
        <w:jc w:val="both"/>
        <w:rPr>
          <w:szCs w:val="28"/>
        </w:rPr>
      </w:pPr>
      <w:r w:rsidRPr="00230E69">
        <w:rPr>
          <w:szCs w:val="28"/>
        </w:rPr>
        <w:t>7) для автозаправочных станций, автопарковок, автостоянок</w:t>
      </w:r>
      <w:r w:rsidR="00097D3E" w:rsidRPr="00230E69">
        <w:rPr>
          <w:szCs w:val="28"/>
        </w:rPr>
        <w:t xml:space="preserve">, автомоек </w:t>
      </w:r>
      <w:r w:rsidRPr="00230E69">
        <w:rPr>
          <w:szCs w:val="28"/>
        </w:rPr>
        <w:t xml:space="preserve"> - </w:t>
      </w:r>
      <w:r w:rsidR="009407B6" w:rsidRPr="00230E69">
        <w:rPr>
          <w:szCs w:val="28"/>
        </w:rPr>
        <w:t xml:space="preserve">на расстоянии </w:t>
      </w:r>
      <w:r w:rsidRPr="00230E69">
        <w:rPr>
          <w:szCs w:val="28"/>
        </w:rPr>
        <w:t>__</w:t>
      </w:r>
      <w:r w:rsidR="00230E69" w:rsidRPr="00230E69">
        <w:rPr>
          <w:szCs w:val="28"/>
        </w:rPr>
        <w:t>10</w:t>
      </w:r>
      <w:r w:rsidRPr="00230E69">
        <w:rPr>
          <w:szCs w:val="28"/>
        </w:rPr>
        <w:t>___ метров по периметру</w:t>
      </w:r>
      <w:r w:rsidR="00F95672" w:rsidRPr="00230E69">
        <w:rPr>
          <w:szCs w:val="28"/>
        </w:rPr>
        <w:t xml:space="preserve"> границ земельных участков, предоставленных для их размещения</w:t>
      </w:r>
      <w:r w:rsidR="00291295" w:rsidRPr="00230E69">
        <w:rPr>
          <w:szCs w:val="28"/>
        </w:rPr>
        <w:t xml:space="preserve"> или до прилегающей проезжей части</w:t>
      </w:r>
      <w:r w:rsidRPr="00230E69">
        <w:rPr>
          <w:szCs w:val="28"/>
        </w:rPr>
        <w:t>;</w:t>
      </w:r>
    </w:p>
    <w:p w:rsidR="00451B89" w:rsidRPr="00230E69" w:rsidRDefault="00AB6CBC" w:rsidP="001A292F">
      <w:pPr>
        <w:pStyle w:val="ConsPlusNormal"/>
        <w:ind w:firstLine="709"/>
        <w:jc w:val="both"/>
        <w:rPr>
          <w:szCs w:val="28"/>
        </w:rPr>
      </w:pPr>
      <w:r w:rsidRPr="00230E69">
        <w:rPr>
          <w:szCs w:val="28"/>
        </w:rPr>
        <w:t xml:space="preserve">8) для учреждений, организаций, расположенных во встроенно-пристроенных нежилых помещениях - </w:t>
      </w:r>
      <w:r w:rsidR="00666795" w:rsidRPr="00230E69">
        <w:rPr>
          <w:szCs w:val="28"/>
        </w:rPr>
        <w:t xml:space="preserve">на расстоянии </w:t>
      </w:r>
      <w:r w:rsidRPr="00230E69">
        <w:rPr>
          <w:szCs w:val="28"/>
        </w:rPr>
        <w:t>___</w:t>
      </w:r>
      <w:r w:rsidR="00230E69" w:rsidRPr="00230E69">
        <w:rPr>
          <w:szCs w:val="28"/>
        </w:rPr>
        <w:t>10</w:t>
      </w:r>
      <w:r w:rsidRPr="00230E69">
        <w:rPr>
          <w:szCs w:val="28"/>
        </w:rPr>
        <w:t xml:space="preserve">____ метров </w:t>
      </w:r>
      <w:r w:rsidR="00C76C9E" w:rsidRPr="00230E69">
        <w:rPr>
          <w:szCs w:val="28"/>
        </w:rPr>
        <w:t>по периметру стен</w:t>
      </w:r>
      <w:r w:rsidR="00C91194" w:rsidRPr="00230E69">
        <w:rPr>
          <w:szCs w:val="28"/>
        </w:rPr>
        <w:t xml:space="preserve"> зданий</w:t>
      </w:r>
      <w:r w:rsidRPr="00230E69">
        <w:rPr>
          <w:szCs w:val="28"/>
        </w:rPr>
        <w:t xml:space="preserve"> </w:t>
      </w:r>
      <w:r w:rsidRPr="00230E69">
        <w:rPr>
          <w:szCs w:val="28"/>
        </w:rPr>
        <w:lastRenderedPageBreak/>
        <w:t>или до прилегающей проезжей части</w:t>
      </w:r>
      <w:r w:rsidR="00F95672" w:rsidRPr="00230E69">
        <w:rPr>
          <w:szCs w:val="28"/>
        </w:rPr>
        <w:t>;</w:t>
      </w:r>
    </w:p>
    <w:p w:rsidR="00097D3E" w:rsidRPr="00230E69" w:rsidRDefault="00097D3E" w:rsidP="001A292F">
      <w:pPr>
        <w:pStyle w:val="ConsPlusNormal"/>
        <w:ind w:firstLine="709"/>
        <w:jc w:val="both"/>
        <w:rPr>
          <w:szCs w:val="28"/>
        </w:rPr>
      </w:pPr>
      <w:r w:rsidRPr="00230E69">
        <w:rPr>
          <w:szCs w:val="28"/>
        </w:rPr>
        <w:t xml:space="preserve">9)  </w:t>
      </w:r>
      <w:r w:rsidR="00F95672" w:rsidRPr="00230E69">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___</w:t>
      </w:r>
      <w:r w:rsidR="00230E69" w:rsidRPr="00230E69">
        <w:rPr>
          <w:szCs w:val="28"/>
        </w:rPr>
        <w:t>10</w:t>
      </w:r>
      <w:r w:rsidR="00F95672" w:rsidRPr="00230E69">
        <w:rPr>
          <w:szCs w:val="28"/>
        </w:rPr>
        <w:t>_____ метров по периметру стен здани</w:t>
      </w:r>
      <w:r w:rsidR="00C91194" w:rsidRPr="00230E69">
        <w:rPr>
          <w:szCs w:val="28"/>
        </w:rPr>
        <w:t>й</w:t>
      </w:r>
      <w:r w:rsidR="00F95672" w:rsidRPr="00230E69">
        <w:rPr>
          <w:szCs w:val="28"/>
        </w:rPr>
        <w:t xml:space="preserve"> или до прилегающей проезжей части</w:t>
      </w:r>
      <w:r w:rsidRPr="00230E69">
        <w:rPr>
          <w:szCs w:val="28"/>
        </w:rPr>
        <w:t>.</w:t>
      </w:r>
    </w:p>
    <w:p w:rsidR="009E3E85" w:rsidRPr="00230E69" w:rsidRDefault="00174F2F" w:rsidP="001A292F">
      <w:pPr>
        <w:pStyle w:val="ConsPlusNormal"/>
        <w:ind w:firstLine="709"/>
        <w:jc w:val="both"/>
        <w:rPr>
          <w:szCs w:val="28"/>
        </w:rPr>
      </w:pPr>
      <w:r w:rsidRPr="00230E69">
        <w:rPr>
          <w:szCs w:val="28"/>
        </w:rPr>
        <w:t>5</w:t>
      </w:r>
      <w:r w:rsidR="009E3E85" w:rsidRPr="00230E69">
        <w:rPr>
          <w:szCs w:val="28"/>
        </w:rPr>
        <w:t xml:space="preserve">. Для объектов, не установленных частью </w:t>
      </w:r>
      <w:r w:rsidRPr="00230E69">
        <w:rPr>
          <w:szCs w:val="28"/>
        </w:rPr>
        <w:t>4</w:t>
      </w:r>
      <w:r w:rsidR="009E3E85" w:rsidRPr="00230E69">
        <w:rPr>
          <w:szCs w:val="28"/>
        </w:rPr>
        <w:t xml:space="preserve"> настоящей статьи, расстояния до границ прилегающей территории принимаются </w:t>
      </w:r>
      <w:r w:rsidR="00064BA0" w:rsidRPr="00230E69">
        <w:rPr>
          <w:szCs w:val="28"/>
        </w:rPr>
        <w:t>не более</w:t>
      </w:r>
      <w:r w:rsidR="009E3E85" w:rsidRPr="00230E69">
        <w:rPr>
          <w:szCs w:val="28"/>
        </w:rPr>
        <w:t xml:space="preserve"> ____</w:t>
      </w:r>
      <w:r w:rsidR="00230E69" w:rsidRPr="00230E69">
        <w:rPr>
          <w:szCs w:val="28"/>
        </w:rPr>
        <w:t>5</w:t>
      </w:r>
      <w:r w:rsidR="009E3E85" w:rsidRPr="00230E69">
        <w:rPr>
          <w:szCs w:val="28"/>
        </w:rPr>
        <w:t>____ метров с учетом особенностей расположения, вида и назначения таких объектов.</w:t>
      </w:r>
    </w:p>
    <w:p w:rsidR="008C459F" w:rsidRPr="00230E69" w:rsidRDefault="00174F2F" w:rsidP="001A292F">
      <w:pPr>
        <w:pStyle w:val="ConsPlusNormal"/>
        <w:ind w:firstLine="709"/>
        <w:jc w:val="both"/>
        <w:rPr>
          <w:szCs w:val="28"/>
        </w:rPr>
      </w:pPr>
      <w:r w:rsidRPr="00230E69">
        <w:rPr>
          <w:szCs w:val="28"/>
        </w:rPr>
        <w:t>6</w:t>
      </w:r>
      <w:r w:rsidR="009E3E85" w:rsidRPr="00230E69">
        <w:rPr>
          <w:szCs w:val="28"/>
        </w:rPr>
        <w:t>.В случае</w:t>
      </w:r>
      <w:r w:rsidR="008C459F" w:rsidRPr="00230E69">
        <w:rPr>
          <w:szCs w:val="28"/>
        </w:rPr>
        <w:t xml:space="preserve"> пересечени</w:t>
      </w:r>
      <w:r w:rsidR="009E3E85" w:rsidRPr="00230E69">
        <w:rPr>
          <w:szCs w:val="28"/>
        </w:rPr>
        <w:t>я границ</w:t>
      </w:r>
      <w:r w:rsidR="008C459F" w:rsidRPr="00230E69">
        <w:rPr>
          <w:szCs w:val="28"/>
        </w:rPr>
        <w:t xml:space="preserve"> прилегающих территорий двух и более объектов  </w:t>
      </w:r>
      <w:r w:rsidR="009F3000" w:rsidRPr="00230E69">
        <w:rPr>
          <w:szCs w:val="28"/>
        </w:rPr>
        <w:t>границы прилегающих территорий устанавливаются на равном удалении от таких объектов</w:t>
      </w:r>
      <w:r w:rsidR="009E3E85" w:rsidRPr="00230E69">
        <w:rPr>
          <w:szCs w:val="28"/>
        </w:rPr>
        <w:t>.</w:t>
      </w:r>
    </w:p>
    <w:p w:rsidR="00533C73" w:rsidRPr="00E5291B" w:rsidRDefault="00533C73" w:rsidP="001A292F">
      <w:pPr>
        <w:pStyle w:val="ConsPlusNormal"/>
        <w:ind w:firstLine="709"/>
        <w:jc w:val="both"/>
        <w:rPr>
          <w:color w:val="FF0000"/>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w:t>
      </w:r>
      <w:r w:rsidRPr="007A3DC9">
        <w:rPr>
          <w:color w:val="000000" w:themeColor="text1"/>
          <w:szCs w:val="28"/>
        </w:rPr>
        <w:lastRenderedPageBreak/>
        <w:t>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617C4A"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617C4A">
        <w:rPr>
          <w:szCs w:val="28"/>
        </w:rPr>
        <w:t>осуществляется по согласованию с органом Администрации, уполномоченным в сфере архитектуры.</w:t>
      </w:r>
    </w:p>
    <w:p w:rsidR="00AC37DA" w:rsidRPr="0026632F" w:rsidRDefault="00AC37DA" w:rsidP="002663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С</w:t>
      </w:r>
      <w:r w:rsidR="008A2CAF">
        <w:rPr>
          <w:color w:val="000000" w:themeColor="text1"/>
          <w:szCs w:val="28"/>
        </w:rPr>
        <w:t>овета депутатов Барсуковского</w:t>
      </w:r>
      <w:r w:rsidR="0026632F">
        <w:rPr>
          <w:color w:val="000000" w:themeColor="text1"/>
          <w:szCs w:val="28"/>
        </w:rPr>
        <w:t xml:space="preserve"> сельского поселения Монастырщинского района Смоленской </w:t>
      </w:r>
      <w:r w:rsidR="0026632F">
        <w:rPr>
          <w:color w:val="000000" w:themeColor="text1"/>
          <w:szCs w:val="28"/>
        </w:rPr>
        <w:lastRenderedPageBreak/>
        <w:t>области</w:t>
      </w:r>
      <w:r w:rsidR="008C2223">
        <w:rPr>
          <w:rStyle w:val="a7"/>
          <w:color w:val="000000" w:themeColor="text1"/>
          <w:szCs w:val="28"/>
        </w:rPr>
        <w:footnoteReference w:id="2"/>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274B72"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A2CAF">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274B72">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 xml:space="preserve">ений и подрядные организации при </w:t>
      </w:r>
      <w:r w:rsidRPr="007A3DC9">
        <w:rPr>
          <w:color w:val="000000" w:themeColor="text1"/>
          <w:szCs w:val="28"/>
        </w:rPr>
        <w:lastRenderedPageBreak/>
        <w:t>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w:t>
      </w:r>
      <w:r w:rsidRPr="007A3DC9">
        <w:rPr>
          <w:color w:val="000000" w:themeColor="text1"/>
          <w:szCs w:val="28"/>
        </w:rPr>
        <w:lastRenderedPageBreak/>
        <w:t>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921357">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921357">
        <w:rPr>
          <w:b/>
          <w:color w:val="000000" w:themeColor="text1"/>
          <w:szCs w:val="28"/>
        </w:rPr>
        <w:t xml:space="preserve"> </w:t>
      </w:r>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w:t>
      </w:r>
      <w:r w:rsidR="00667319" w:rsidRPr="00284963">
        <w:rPr>
          <w:color w:val="000000" w:themeColor="text1"/>
          <w:szCs w:val="28"/>
        </w:rPr>
        <w:lastRenderedPageBreak/>
        <w:t xml:space="preserve">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lastRenderedPageBreak/>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соблюдать действующие экологические, санитарно-гигиенические и </w:t>
      </w:r>
      <w:r w:rsidRPr="007A3DC9">
        <w:rPr>
          <w:color w:val="000000" w:themeColor="text1"/>
          <w:szCs w:val="28"/>
        </w:rPr>
        <w:lastRenderedPageBreak/>
        <w:t>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w:t>
      </w:r>
      <w:r w:rsidRPr="007A3DC9">
        <w:rPr>
          <w:color w:val="000000" w:themeColor="text1"/>
          <w:szCs w:val="28"/>
        </w:rPr>
        <w:lastRenderedPageBreak/>
        <w:t xml:space="preserve">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00932BDF" w:rsidRPr="007A3DC9">
        <w:rPr>
          <w:color w:val="000000" w:themeColor="text1"/>
          <w:szCs w:val="28"/>
        </w:rPr>
        <w:lastRenderedPageBreak/>
        <w:t>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w:t>
      </w:r>
      <w:r w:rsidR="00E05531" w:rsidRPr="007A3DC9">
        <w:rPr>
          <w:b/>
          <w:color w:val="000000" w:themeColor="text1"/>
          <w:szCs w:val="28"/>
        </w:rPr>
        <w:lastRenderedPageBreak/>
        <w:t>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w:t>
      </w:r>
      <w:r w:rsidRPr="007A3DC9">
        <w:rPr>
          <w:color w:val="000000" w:themeColor="text1"/>
          <w:szCs w:val="28"/>
        </w:rPr>
        <w:lastRenderedPageBreak/>
        <w:t xml:space="preserve">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lastRenderedPageBreak/>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5F" w:rsidRDefault="00EB5D5F" w:rsidP="00932BDF">
      <w:pPr>
        <w:spacing w:after="0" w:line="240" w:lineRule="auto"/>
      </w:pPr>
      <w:r>
        <w:separator/>
      </w:r>
    </w:p>
  </w:endnote>
  <w:endnote w:type="continuationSeparator" w:id="0">
    <w:p w:rsidR="00EB5D5F" w:rsidRDefault="00EB5D5F"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5F" w:rsidRDefault="00EB5D5F" w:rsidP="00932BDF">
      <w:pPr>
        <w:spacing w:after="0" w:line="240" w:lineRule="auto"/>
      </w:pPr>
      <w:r>
        <w:separator/>
      </w:r>
    </w:p>
  </w:footnote>
  <w:footnote w:type="continuationSeparator" w:id="0">
    <w:p w:rsidR="00EB5D5F" w:rsidRDefault="00EB5D5F" w:rsidP="00932BDF">
      <w:pPr>
        <w:spacing w:after="0" w:line="240" w:lineRule="auto"/>
      </w:pPr>
      <w:r>
        <w:continuationSeparator/>
      </w:r>
    </w:p>
  </w:footnote>
  <w:footnote w:id="1">
    <w:p w:rsidR="00E4209A" w:rsidRDefault="00E4209A">
      <w:pPr>
        <w:pStyle w:val="a5"/>
      </w:pPr>
      <w:r>
        <w:rPr>
          <w:rStyle w:val="a7"/>
        </w:rPr>
        <w:footnoteRef/>
      </w:r>
      <w:r>
        <w:t xml:space="preserve"> В каждом случае для конкретного муниципального образованияуказывается свое значение</w:t>
      </w:r>
    </w:p>
  </w:footnote>
  <w:footnote w:id="2">
    <w:p w:rsidR="00E4209A" w:rsidRDefault="00E4209A">
      <w:pPr>
        <w:pStyle w:val="a5"/>
      </w:pPr>
      <w:r>
        <w:rPr>
          <w:rStyle w:val="a7"/>
        </w:rPr>
        <w:footnoteRef/>
      </w:r>
      <w:r>
        <w:t xml:space="preserve"> В случае наличия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E4209A" w:rsidRDefault="00E4209A">
        <w:pPr>
          <w:pStyle w:val="aa"/>
          <w:jc w:val="center"/>
        </w:pPr>
        <w:r>
          <w:fldChar w:fldCharType="begin"/>
        </w:r>
        <w:r>
          <w:instrText xml:space="preserve"> PAGE   \* MERGEFORMAT </w:instrText>
        </w:r>
        <w:r>
          <w:fldChar w:fldCharType="separate"/>
        </w:r>
        <w:r w:rsidR="00872E1A">
          <w:rPr>
            <w:noProof/>
          </w:rPr>
          <w:t>4</w:t>
        </w:r>
        <w:r>
          <w:rPr>
            <w:noProof/>
          </w:rPr>
          <w:fldChar w:fldCharType="end"/>
        </w:r>
      </w:p>
    </w:sdtContent>
  </w:sdt>
  <w:p w:rsidR="00E4209A" w:rsidRDefault="00E420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873EA"/>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73E"/>
    <w:rsid w:val="000C6E03"/>
    <w:rsid w:val="000D0D5E"/>
    <w:rsid w:val="000D7291"/>
    <w:rsid w:val="000F1F4E"/>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96F09"/>
    <w:rsid w:val="001A292F"/>
    <w:rsid w:val="001B22D5"/>
    <w:rsid w:val="001B41E1"/>
    <w:rsid w:val="001B7711"/>
    <w:rsid w:val="001C0721"/>
    <w:rsid w:val="001C2E0E"/>
    <w:rsid w:val="001E411A"/>
    <w:rsid w:val="001F067B"/>
    <w:rsid w:val="001F0BA6"/>
    <w:rsid w:val="001F0D65"/>
    <w:rsid w:val="001F4277"/>
    <w:rsid w:val="00206F81"/>
    <w:rsid w:val="00210EF2"/>
    <w:rsid w:val="0021207C"/>
    <w:rsid w:val="00212DF8"/>
    <w:rsid w:val="00223205"/>
    <w:rsid w:val="002255D4"/>
    <w:rsid w:val="00230E69"/>
    <w:rsid w:val="002337E3"/>
    <w:rsid w:val="0023580D"/>
    <w:rsid w:val="00240567"/>
    <w:rsid w:val="00250CAE"/>
    <w:rsid w:val="00263077"/>
    <w:rsid w:val="00265CC8"/>
    <w:rsid w:val="0026632F"/>
    <w:rsid w:val="00266FCC"/>
    <w:rsid w:val="00274438"/>
    <w:rsid w:val="00274B72"/>
    <w:rsid w:val="00274F01"/>
    <w:rsid w:val="0028296C"/>
    <w:rsid w:val="00284963"/>
    <w:rsid w:val="002907C4"/>
    <w:rsid w:val="00291295"/>
    <w:rsid w:val="002A452D"/>
    <w:rsid w:val="002A4819"/>
    <w:rsid w:val="002A560D"/>
    <w:rsid w:val="002A7F75"/>
    <w:rsid w:val="002B20CF"/>
    <w:rsid w:val="002B65EF"/>
    <w:rsid w:val="002B7BA1"/>
    <w:rsid w:val="002C62CE"/>
    <w:rsid w:val="002E0283"/>
    <w:rsid w:val="002E0FCA"/>
    <w:rsid w:val="002E39BA"/>
    <w:rsid w:val="002E3EBD"/>
    <w:rsid w:val="002E5D23"/>
    <w:rsid w:val="002F12AC"/>
    <w:rsid w:val="002F5D51"/>
    <w:rsid w:val="002F6175"/>
    <w:rsid w:val="002F6856"/>
    <w:rsid w:val="003005A9"/>
    <w:rsid w:val="0031009C"/>
    <w:rsid w:val="00320332"/>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3059"/>
    <w:rsid w:val="00397FB7"/>
    <w:rsid w:val="003A2480"/>
    <w:rsid w:val="003A3141"/>
    <w:rsid w:val="003A5E14"/>
    <w:rsid w:val="003B1972"/>
    <w:rsid w:val="003B2164"/>
    <w:rsid w:val="003B4D46"/>
    <w:rsid w:val="003B6771"/>
    <w:rsid w:val="003C0497"/>
    <w:rsid w:val="003C34F4"/>
    <w:rsid w:val="003C3DC0"/>
    <w:rsid w:val="003C73A6"/>
    <w:rsid w:val="003D0E05"/>
    <w:rsid w:val="003E0E87"/>
    <w:rsid w:val="003F3ECA"/>
    <w:rsid w:val="003F4481"/>
    <w:rsid w:val="003F5212"/>
    <w:rsid w:val="003F6B75"/>
    <w:rsid w:val="003F7F88"/>
    <w:rsid w:val="0040028C"/>
    <w:rsid w:val="00423E11"/>
    <w:rsid w:val="00424A09"/>
    <w:rsid w:val="004261E7"/>
    <w:rsid w:val="0042714C"/>
    <w:rsid w:val="00433C37"/>
    <w:rsid w:val="00437415"/>
    <w:rsid w:val="00442A9E"/>
    <w:rsid w:val="00443D0B"/>
    <w:rsid w:val="00447177"/>
    <w:rsid w:val="0044735F"/>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547"/>
    <w:rsid w:val="004F3DD8"/>
    <w:rsid w:val="005034A2"/>
    <w:rsid w:val="0051153E"/>
    <w:rsid w:val="005129E2"/>
    <w:rsid w:val="00512BBA"/>
    <w:rsid w:val="00516B30"/>
    <w:rsid w:val="00517751"/>
    <w:rsid w:val="00517FD7"/>
    <w:rsid w:val="00521C86"/>
    <w:rsid w:val="00532A88"/>
    <w:rsid w:val="00533C73"/>
    <w:rsid w:val="00541AFE"/>
    <w:rsid w:val="005438EC"/>
    <w:rsid w:val="00550736"/>
    <w:rsid w:val="00554C32"/>
    <w:rsid w:val="00557B78"/>
    <w:rsid w:val="0056046A"/>
    <w:rsid w:val="00562736"/>
    <w:rsid w:val="00567D3F"/>
    <w:rsid w:val="00570A33"/>
    <w:rsid w:val="00571961"/>
    <w:rsid w:val="00571A30"/>
    <w:rsid w:val="00574DEA"/>
    <w:rsid w:val="005777F3"/>
    <w:rsid w:val="00577A47"/>
    <w:rsid w:val="00582FEB"/>
    <w:rsid w:val="00583554"/>
    <w:rsid w:val="00592DFC"/>
    <w:rsid w:val="005A443F"/>
    <w:rsid w:val="005B461A"/>
    <w:rsid w:val="005C33CD"/>
    <w:rsid w:val="005C7235"/>
    <w:rsid w:val="005E67A0"/>
    <w:rsid w:val="005F742D"/>
    <w:rsid w:val="00613586"/>
    <w:rsid w:val="00613C01"/>
    <w:rsid w:val="00617C4A"/>
    <w:rsid w:val="00624001"/>
    <w:rsid w:val="00624087"/>
    <w:rsid w:val="00633808"/>
    <w:rsid w:val="006348A6"/>
    <w:rsid w:val="00634AB9"/>
    <w:rsid w:val="00635283"/>
    <w:rsid w:val="0063600B"/>
    <w:rsid w:val="00637303"/>
    <w:rsid w:val="0063770F"/>
    <w:rsid w:val="00641CDA"/>
    <w:rsid w:val="00644C9E"/>
    <w:rsid w:val="00647CB8"/>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745F"/>
    <w:rsid w:val="006C22C8"/>
    <w:rsid w:val="006C23B0"/>
    <w:rsid w:val="006C341F"/>
    <w:rsid w:val="006C34D5"/>
    <w:rsid w:val="006C3500"/>
    <w:rsid w:val="006D6F47"/>
    <w:rsid w:val="006E0F4E"/>
    <w:rsid w:val="006E3BB6"/>
    <w:rsid w:val="006E73A5"/>
    <w:rsid w:val="006F0240"/>
    <w:rsid w:val="007017B5"/>
    <w:rsid w:val="00704992"/>
    <w:rsid w:val="007070CF"/>
    <w:rsid w:val="0071081C"/>
    <w:rsid w:val="00710DC6"/>
    <w:rsid w:val="00711368"/>
    <w:rsid w:val="00714F43"/>
    <w:rsid w:val="007162DC"/>
    <w:rsid w:val="0072103A"/>
    <w:rsid w:val="007235CF"/>
    <w:rsid w:val="00726A82"/>
    <w:rsid w:val="00730DC0"/>
    <w:rsid w:val="00730E24"/>
    <w:rsid w:val="00732B21"/>
    <w:rsid w:val="00735B96"/>
    <w:rsid w:val="00744A01"/>
    <w:rsid w:val="0075189F"/>
    <w:rsid w:val="007551F3"/>
    <w:rsid w:val="00765DDD"/>
    <w:rsid w:val="00772374"/>
    <w:rsid w:val="007809D1"/>
    <w:rsid w:val="00780EE6"/>
    <w:rsid w:val="007851F5"/>
    <w:rsid w:val="00786D3C"/>
    <w:rsid w:val="0079630E"/>
    <w:rsid w:val="007A2C64"/>
    <w:rsid w:val="007A3DC9"/>
    <w:rsid w:val="007A4F92"/>
    <w:rsid w:val="007A52D3"/>
    <w:rsid w:val="007A5D4C"/>
    <w:rsid w:val="007A6770"/>
    <w:rsid w:val="007B5B97"/>
    <w:rsid w:val="007C5A27"/>
    <w:rsid w:val="007C7F93"/>
    <w:rsid w:val="007D4183"/>
    <w:rsid w:val="007E5340"/>
    <w:rsid w:val="007F71D0"/>
    <w:rsid w:val="007F7813"/>
    <w:rsid w:val="00805B7D"/>
    <w:rsid w:val="008067D7"/>
    <w:rsid w:val="008105AC"/>
    <w:rsid w:val="0081079E"/>
    <w:rsid w:val="00811852"/>
    <w:rsid w:val="00816C57"/>
    <w:rsid w:val="0081712B"/>
    <w:rsid w:val="008207E2"/>
    <w:rsid w:val="008241AE"/>
    <w:rsid w:val="00826B88"/>
    <w:rsid w:val="00830BEB"/>
    <w:rsid w:val="00830EB7"/>
    <w:rsid w:val="008403B4"/>
    <w:rsid w:val="00840B02"/>
    <w:rsid w:val="00850979"/>
    <w:rsid w:val="00854BB3"/>
    <w:rsid w:val="00854DAA"/>
    <w:rsid w:val="00855B1A"/>
    <w:rsid w:val="0086497F"/>
    <w:rsid w:val="008700F2"/>
    <w:rsid w:val="00872197"/>
    <w:rsid w:val="00872E1A"/>
    <w:rsid w:val="0088045B"/>
    <w:rsid w:val="00880FFC"/>
    <w:rsid w:val="00881159"/>
    <w:rsid w:val="00884681"/>
    <w:rsid w:val="00887404"/>
    <w:rsid w:val="008902F7"/>
    <w:rsid w:val="00890A86"/>
    <w:rsid w:val="008A2CAF"/>
    <w:rsid w:val="008A4620"/>
    <w:rsid w:val="008B1782"/>
    <w:rsid w:val="008B3470"/>
    <w:rsid w:val="008B4A21"/>
    <w:rsid w:val="008B653C"/>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21357"/>
    <w:rsid w:val="0092395C"/>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6243"/>
    <w:rsid w:val="00A47F34"/>
    <w:rsid w:val="00A51CC5"/>
    <w:rsid w:val="00A57C0E"/>
    <w:rsid w:val="00A6548E"/>
    <w:rsid w:val="00A67F13"/>
    <w:rsid w:val="00A708DD"/>
    <w:rsid w:val="00A72A81"/>
    <w:rsid w:val="00A74B25"/>
    <w:rsid w:val="00A75367"/>
    <w:rsid w:val="00A77029"/>
    <w:rsid w:val="00A86ADE"/>
    <w:rsid w:val="00A8724A"/>
    <w:rsid w:val="00A92330"/>
    <w:rsid w:val="00A96DC1"/>
    <w:rsid w:val="00A97895"/>
    <w:rsid w:val="00AA0987"/>
    <w:rsid w:val="00AA35DA"/>
    <w:rsid w:val="00AA436C"/>
    <w:rsid w:val="00AA68BC"/>
    <w:rsid w:val="00AA7ABB"/>
    <w:rsid w:val="00AB22BC"/>
    <w:rsid w:val="00AB69F9"/>
    <w:rsid w:val="00AB6CBC"/>
    <w:rsid w:val="00AC37DA"/>
    <w:rsid w:val="00AE791E"/>
    <w:rsid w:val="00AF3660"/>
    <w:rsid w:val="00B11624"/>
    <w:rsid w:val="00B2046A"/>
    <w:rsid w:val="00B22B57"/>
    <w:rsid w:val="00B2432B"/>
    <w:rsid w:val="00B250AD"/>
    <w:rsid w:val="00B27F5E"/>
    <w:rsid w:val="00B34AA8"/>
    <w:rsid w:val="00B36D66"/>
    <w:rsid w:val="00B4316A"/>
    <w:rsid w:val="00B53968"/>
    <w:rsid w:val="00B53EB6"/>
    <w:rsid w:val="00B62AC8"/>
    <w:rsid w:val="00B71EE9"/>
    <w:rsid w:val="00B8352E"/>
    <w:rsid w:val="00BA226E"/>
    <w:rsid w:val="00BA2AF7"/>
    <w:rsid w:val="00BA6867"/>
    <w:rsid w:val="00BC1341"/>
    <w:rsid w:val="00BC2AF2"/>
    <w:rsid w:val="00BD5EAC"/>
    <w:rsid w:val="00BE0118"/>
    <w:rsid w:val="00BE232A"/>
    <w:rsid w:val="00BE6F74"/>
    <w:rsid w:val="00BF1BCF"/>
    <w:rsid w:val="00BF1EF9"/>
    <w:rsid w:val="00BF4C98"/>
    <w:rsid w:val="00C06E0A"/>
    <w:rsid w:val="00C112D2"/>
    <w:rsid w:val="00C1390F"/>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4C7E"/>
    <w:rsid w:val="00D25402"/>
    <w:rsid w:val="00D25926"/>
    <w:rsid w:val="00D32991"/>
    <w:rsid w:val="00D34F0D"/>
    <w:rsid w:val="00D35692"/>
    <w:rsid w:val="00D36A74"/>
    <w:rsid w:val="00D406C8"/>
    <w:rsid w:val="00D41217"/>
    <w:rsid w:val="00D551FE"/>
    <w:rsid w:val="00D55397"/>
    <w:rsid w:val="00D57F99"/>
    <w:rsid w:val="00D64CD0"/>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76E4"/>
    <w:rsid w:val="00E0129F"/>
    <w:rsid w:val="00E04095"/>
    <w:rsid w:val="00E05531"/>
    <w:rsid w:val="00E11FA2"/>
    <w:rsid w:val="00E168AE"/>
    <w:rsid w:val="00E21A65"/>
    <w:rsid w:val="00E24362"/>
    <w:rsid w:val="00E3187D"/>
    <w:rsid w:val="00E41144"/>
    <w:rsid w:val="00E4209A"/>
    <w:rsid w:val="00E456B4"/>
    <w:rsid w:val="00E4634C"/>
    <w:rsid w:val="00E46C53"/>
    <w:rsid w:val="00E5291B"/>
    <w:rsid w:val="00E552A6"/>
    <w:rsid w:val="00E55410"/>
    <w:rsid w:val="00E5546B"/>
    <w:rsid w:val="00E657AA"/>
    <w:rsid w:val="00E67CDD"/>
    <w:rsid w:val="00E7052F"/>
    <w:rsid w:val="00E70AC6"/>
    <w:rsid w:val="00E83795"/>
    <w:rsid w:val="00E83840"/>
    <w:rsid w:val="00E85C90"/>
    <w:rsid w:val="00E934FD"/>
    <w:rsid w:val="00E94882"/>
    <w:rsid w:val="00E94C0D"/>
    <w:rsid w:val="00E95C58"/>
    <w:rsid w:val="00E96E05"/>
    <w:rsid w:val="00E97E38"/>
    <w:rsid w:val="00EA2C2F"/>
    <w:rsid w:val="00EA4F30"/>
    <w:rsid w:val="00EB0395"/>
    <w:rsid w:val="00EB168E"/>
    <w:rsid w:val="00EB5D5F"/>
    <w:rsid w:val="00EC0AF9"/>
    <w:rsid w:val="00EC2150"/>
    <w:rsid w:val="00EC2604"/>
    <w:rsid w:val="00EC3BB4"/>
    <w:rsid w:val="00EC4D9F"/>
    <w:rsid w:val="00EC58F6"/>
    <w:rsid w:val="00ED1590"/>
    <w:rsid w:val="00ED1AB1"/>
    <w:rsid w:val="00ED30E1"/>
    <w:rsid w:val="00ED3BF0"/>
    <w:rsid w:val="00EE117A"/>
    <w:rsid w:val="00EE3FD8"/>
    <w:rsid w:val="00EF268C"/>
    <w:rsid w:val="00F04BD2"/>
    <w:rsid w:val="00F051C9"/>
    <w:rsid w:val="00F124BB"/>
    <w:rsid w:val="00F234FF"/>
    <w:rsid w:val="00F23C90"/>
    <w:rsid w:val="00F32E17"/>
    <w:rsid w:val="00F343B8"/>
    <w:rsid w:val="00F34428"/>
    <w:rsid w:val="00F34FD7"/>
    <w:rsid w:val="00F407F2"/>
    <w:rsid w:val="00F42F3B"/>
    <w:rsid w:val="00F507F7"/>
    <w:rsid w:val="00F53EE2"/>
    <w:rsid w:val="00F57D7D"/>
    <w:rsid w:val="00F61AE9"/>
    <w:rsid w:val="00F6538D"/>
    <w:rsid w:val="00F668B4"/>
    <w:rsid w:val="00F66BDE"/>
    <w:rsid w:val="00F7050D"/>
    <w:rsid w:val="00F706F8"/>
    <w:rsid w:val="00F71AB5"/>
    <w:rsid w:val="00F74400"/>
    <w:rsid w:val="00F75861"/>
    <w:rsid w:val="00F76E08"/>
    <w:rsid w:val="00F80D62"/>
    <w:rsid w:val="00F84C9A"/>
    <w:rsid w:val="00F90C7B"/>
    <w:rsid w:val="00F92241"/>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455">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84119065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0193-84E3-478A-9413-827727CD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67</Pages>
  <Words>24892</Words>
  <Characters>141889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Главный</cp:lastModifiedBy>
  <cp:revision>352</cp:revision>
  <cp:lastPrinted>2019-11-14T07:34:00Z</cp:lastPrinted>
  <dcterms:created xsi:type="dcterms:W3CDTF">2018-02-14T08:58:00Z</dcterms:created>
  <dcterms:modified xsi:type="dcterms:W3CDTF">2019-11-21T08:50:00Z</dcterms:modified>
</cp:coreProperties>
</file>