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344F">
        <w:rPr>
          <w:rFonts w:ascii="Times New Roman" w:hAnsi="Times New Roman" w:cs="Times New Roman"/>
          <w:b/>
          <w:sz w:val="24"/>
          <w:szCs w:val="24"/>
        </w:rPr>
        <w:t>10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8206A2">
        <w:rPr>
          <w:rFonts w:ascii="Times New Roman" w:hAnsi="Times New Roman" w:cs="Times New Roman"/>
          <w:b/>
          <w:sz w:val="24"/>
          <w:szCs w:val="24"/>
        </w:rPr>
        <w:t>20</w:t>
      </w:r>
      <w:r w:rsidR="00D7344F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206A2" w:rsidRDefault="008206A2" w:rsidP="00D7344F">
      <w:pPr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6A2" w:rsidRDefault="008206A2" w:rsidP="00D7344F">
      <w:pPr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6A2" w:rsidRDefault="008206A2" w:rsidP="00D7344F">
      <w:pPr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44F" w:rsidRPr="00D7344F" w:rsidRDefault="00D7344F" w:rsidP="00D7344F">
      <w:pPr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44F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D7344F" w:rsidRPr="00D7344F" w:rsidRDefault="00D7344F" w:rsidP="00D7344F">
      <w:pPr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44F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D7344F" w:rsidRDefault="00D7344F" w:rsidP="00D734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44F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D7344F" w:rsidRDefault="00D7344F" w:rsidP="00D734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44F" w:rsidRPr="00D7344F" w:rsidRDefault="00D7344F" w:rsidP="00D734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7344F" w:rsidRPr="00D7344F" w:rsidRDefault="00D7344F" w:rsidP="00D7344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44F" w:rsidRPr="00D7344F" w:rsidRDefault="00D7344F" w:rsidP="00D7344F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>от 03 августа 2018г             № 30</w:t>
      </w:r>
    </w:p>
    <w:p w:rsidR="00D7344F" w:rsidRPr="00D7344F" w:rsidRDefault="00D7344F" w:rsidP="00D7344F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D7344F" w:rsidRPr="00D7344F" w:rsidRDefault="00D7344F" w:rsidP="00D7344F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7344F" w:rsidRPr="00D7344F" w:rsidRDefault="00D7344F" w:rsidP="00D7344F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D7344F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Об уточнении адресной нумерации</w:t>
      </w:r>
    </w:p>
    <w:p w:rsidR="00D7344F" w:rsidRPr="00D7344F" w:rsidRDefault="00D7344F" w:rsidP="00D7344F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D7344F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объектов недвижимости         </w:t>
      </w:r>
    </w:p>
    <w:p w:rsidR="00D7344F" w:rsidRPr="00D7344F" w:rsidRDefault="00D7344F" w:rsidP="00D7344F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D7344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344F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1.  Объект недвижимости (нежилое здание) с кадастровым номером 67:12:0700101:10 считать расположенным по адресу: Российская Федерация, Смоленская область,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сельское поселение, поселок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д. 9.</w:t>
      </w:r>
    </w:p>
    <w:p w:rsidR="00D7344F" w:rsidRPr="00D7344F" w:rsidRDefault="00D7344F" w:rsidP="00D7344F">
      <w:pPr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2.Объект недвижимости (нежилое здание) с кадастровым номером 67:12:0700101:11 считать расположенным по адресу: Российская Федерация, Смоленская область,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сельское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посление</w:t>
      </w:r>
      <w:proofErr w:type="spellEnd"/>
      <w:proofErr w:type="gramStart"/>
      <w:r w:rsidRPr="00D7344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7344F">
        <w:rPr>
          <w:rFonts w:ascii="Times New Roman" w:hAnsi="Times New Roman" w:cs="Times New Roman"/>
          <w:sz w:val="20"/>
          <w:szCs w:val="20"/>
        </w:rPr>
        <w:t xml:space="preserve"> поселок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д. 10.</w:t>
      </w:r>
    </w:p>
    <w:p w:rsidR="00D7344F" w:rsidRPr="00D7344F" w:rsidRDefault="00D7344F" w:rsidP="00D7344F">
      <w:pPr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3.Объект недвижимости (нежилое здание) с кадастровым номером 67:12:0000000:209  считать расположенным по адресу: Российская Федерация, Смоленская область,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сельское поселение, поселок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д. 11.</w:t>
      </w:r>
    </w:p>
    <w:p w:rsidR="00D7344F" w:rsidRPr="00D7344F" w:rsidRDefault="00D7344F" w:rsidP="00D7344F">
      <w:pPr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4.Объект недвижимости (нежилое здание) с кадастровым номером 67:12:0700101:8 считать расположенным по адресу: Российская Федерация, Смоленская область,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сельское поселение, поселок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д. 12.</w:t>
      </w:r>
    </w:p>
    <w:p w:rsidR="00D7344F" w:rsidRPr="00D7344F" w:rsidRDefault="00D7344F" w:rsidP="00D7344F">
      <w:pPr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5.Объект недвижимости (нежилое здание) с кадастровым номером 67:12:0700101:17,  считать расположенным по адресу: Российская Федерация, Смоленская область,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сельское поселение, поселок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д. 13.</w:t>
      </w:r>
    </w:p>
    <w:p w:rsidR="00D7344F" w:rsidRPr="00D7344F" w:rsidRDefault="00D7344F" w:rsidP="00D7344F">
      <w:pPr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6.Объект недвижимости (нежилое здание) с кадастровым номером 67:12:0700101:7 считать расположенным по адресу: Российская Федерация, Смоленская область,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сельское поселение, поселок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торфопредприятия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 д.14.</w:t>
      </w:r>
    </w:p>
    <w:p w:rsidR="00D7344F" w:rsidRPr="00D7344F" w:rsidRDefault="00D7344F" w:rsidP="00D7344F">
      <w:pPr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7.Объект недвижимости (нежилое здание) с кадастровым номером 67:12:0704101:121 считать расположенным по адресу: Российская Федерация, Смоленская область,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сельское поселение,  д. Барсуки д. 81.</w:t>
      </w:r>
    </w:p>
    <w:p w:rsidR="00D7344F" w:rsidRPr="00D7344F" w:rsidRDefault="00D7344F" w:rsidP="00D734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44F" w:rsidRPr="00D7344F" w:rsidRDefault="00D7344F" w:rsidP="00D7344F">
      <w:pPr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>8.</w:t>
      </w:r>
      <w:proofErr w:type="gramStart"/>
      <w:r w:rsidRPr="00D7344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7344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       9.Настоящее постановление вступает в силу с даты его официального      опубликования. </w:t>
      </w:r>
    </w:p>
    <w:p w:rsidR="00D7344F" w:rsidRPr="00D7344F" w:rsidRDefault="00D7344F" w:rsidP="00D7344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06A2" w:rsidRDefault="008206A2" w:rsidP="00D7344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06A2" w:rsidRDefault="008206A2" w:rsidP="00D7344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206A2" w:rsidRDefault="008206A2" w:rsidP="00D7344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7344F" w:rsidRPr="00D7344F" w:rsidRDefault="00D7344F" w:rsidP="00D7344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344F" w:rsidRPr="00D7344F" w:rsidRDefault="00D7344F" w:rsidP="00D7344F">
      <w:pPr>
        <w:tabs>
          <w:tab w:val="left" w:pos="426"/>
        </w:tabs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44F" w:rsidRPr="00D7344F" w:rsidRDefault="00D7344F" w:rsidP="00D7344F">
      <w:pPr>
        <w:tabs>
          <w:tab w:val="left" w:pos="426"/>
        </w:tabs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7344F" w:rsidRPr="00D7344F" w:rsidRDefault="00D7344F" w:rsidP="00D7344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>Смоленской обл</w:t>
      </w:r>
      <w:r>
        <w:rPr>
          <w:rFonts w:ascii="Times New Roman" w:hAnsi="Times New Roman" w:cs="Times New Roman"/>
          <w:sz w:val="20"/>
          <w:szCs w:val="20"/>
        </w:rPr>
        <w:t xml:space="preserve">асти              </w:t>
      </w:r>
      <w:r w:rsidRPr="00D734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D7344F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6A2" w:rsidRDefault="008206A2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206A2" w:rsidRDefault="008206A2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206A2" w:rsidRDefault="008206A2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206A2" w:rsidRDefault="008206A2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206A2" w:rsidRDefault="008206A2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206A2" w:rsidRDefault="008206A2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206A2" w:rsidRDefault="008206A2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7344F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СОВЕТ ДЕПУТАТОВ                                    </w:t>
      </w: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7344F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7344F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Управление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Министерства юстиции Российской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Федерации  по Смоленской области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14 августа 2018 г.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ЗАРЕГИСТРИРОВАНЫ ИЗМЕНЕНИЯ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В УСТАВ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Государственный регистрационный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D7344F">
        <w:rPr>
          <w:rFonts w:ascii="Times New Roman" w:hAnsi="Times New Roman" w:cs="Times New Roman"/>
          <w:b/>
          <w:sz w:val="18"/>
          <w:szCs w:val="18"/>
          <w:u w:val="single"/>
        </w:rPr>
        <w:t>RU 675123022018002</w:t>
      </w:r>
    </w:p>
    <w:p w:rsidR="00D7344F" w:rsidRPr="00D7344F" w:rsidRDefault="00D7344F" w:rsidP="00D7344F">
      <w:pPr>
        <w:autoSpaceDE w:val="0"/>
        <w:spacing w:line="273" w:lineRule="atLeast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7344F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7344F" w:rsidRPr="00D7344F" w:rsidRDefault="00D7344F" w:rsidP="00D7344F">
      <w:pPr>
        <w:pStyle w:val="ConsPlusTitle"/>
        <w:widowControl/>
        <w:jc w:val="both"/>
        <w:rPr>
          <w:b w:val="0"/>
          <w:sz w:val="20"/>
          <w:szCs w:val="20"/>
        </w:rPr>
      </w:pPr>
      <w:r w:rsidRPr="00D7344F">
        <w:rPr>
          <w:b w:val="0"/>
          <w:sz w:val="20"/>
          <w:szCs w:val="20"/>
        </w:rPr>
        <w:t>от « 23 » июля            2018 года         № 19</w:t>
      </w: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7344F" w:rsidRPr="00D7344F" w:rsidRDefault="00D7344F" w:rsidP="00D7344F">
      <w:pPr>
        <w:ind w:right="566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D7344F" w:rsidRPr="00D7344F" w:rsidRDefault="00D7344F" w:rsidP="00D7344F">
      <w:pPr>
        <w:pStyle w:val="af5"/>
        <w:ind w:right="-1" w:firstLine="0"/>
        <w:rPr>
          <w:rFonts w:ascii="Times New Roman" w:hAnsi="Times New Roman" w:cs="Times New Roman"/>
          <w:sz w:val="20"/>
          <w:szCs w:val="20"/>
          <w:lang w:val="x-none"/>
        </w:rPr>
      </w:pPr>
    </w:p>
    <w:p w:rsidR="00D7344F" w:rsidRPr="00D7344F" w:rsidRDefault="00D7344F" w:rsidP="00D7344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В  целях приведения Устава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</w:p>
    <w:p w:rsidR="00D7344F" w:rsidRPr="00D7344F" w:rsidRDefault="00D7344F" w:rsidP="00D7344F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D7344F" w:rsidRPr="00D7344F" w:rsidRDefault="00D7344F" w:rsidP="00D7344F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7344F" w:rsidRPr="00D7344F" w:rsidRDefault="00D7344F" w:rsidP="00D7344F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44F">
        <w:rPr>
          <w:rFonts w:ascii="Times New Roman" w:hAnsi="Times New Roman" w:cs="Times New Roman"/>
          <w:b/>
          <w:sz w:val="20"/>
          <w:szCs w:val="20"/>
        </w:rPr>
        <w:t xml:space="preserve">  РЕШИЛ:</w:t>
      </w:r>
    </w:p>
    <w:p w:rsidR="00D7344F" w:rsidRPr="00D7344F" w:rsidRDefault="00D7344F" w:rsidP="00D7344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D7344F" w:rsidRPr="00D7344F" w:rsidRDefault="00D7344F" w:rsidP="00D7344F">
      <w:pPr>
        <w:pStyle w:val="af7"/>
        <w:numPr>
          <w:ilvl w:val="0"/>
          <w:numId w:val="4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D7344F">
        <w:rPr>
          <w:rFonts w:cs="Times New Roman"/>
          <w:sz w:val="20"/>
          <w:szCs w:val="20"/>
          <w:lang w:val="ru-RU"/>
        </w:rPr>
        <w:t xml:space="preserve">Внести в Устав </w:t>
      </w:r>
      <w:proofErr w:type="spellStart"/>
      <w:r w:rsidRPr="00D7344F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Pr="00D7344F">
        <w:rPr>
          <w:rFonts w:cs="Times New Roman"/>
          <w:sz w:val="20"/>
          <w:szCs w:val="20"/>
          <w:lang w:val="ru-RU"/>
        </w:rPr>
        <w:t xml:space="preserve"> сельского поселения </w:t>
      </w:r>
      <w:proofErr w:type="spellStart"/>
      <w:r w:rsidRPr="00D7344F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D7344F">
        <w:rPr>
          <w:rFonts w:cs="Times New Roman"/>
          <w:sz w:val="20"/>
          <w:szCs w:val="20"/>
          <w:lang w:val="ru-RU"/>
        </w:rPr>
        <w:t xml:space="preserve"> района Смоленской области (в редакции решений Совета депутатов  </w:t>
      </w:r>
      <w:proofErr w:type="spellStart"/>
      <w:r w:rsidRPr="00D7344F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Pr="00D7344F">
        <w:rPr>
          <w:rFonts w:cs="Times New Roman"/>
          <w:sz w:val="20"/>
          <w:szCs w:val="20"/>
          <w:lang w:val="ru-RU"/>
        </w:rPr>
        <w:t xml:space="preserve">  сельского поселения </w:t>
      </w:r>
      <w:proofErr w:type="spellStart"/>
      <w:r w:rsidRPr="00D7344F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D7344F">
        <w:rPr>
          <w:rFonts w:cs="Times New Roman"/>
          <w:sz w:val="20"/>
          <w:szCs w:val="20"/>
          <w:lang w:val="ru-RU"/>
        </w:rPr>
        <w:t xml:space="preserve"> района Смоленской области от 16.07.2007г. № 15,  от 10.09.2008.№14, от 12.12.2009г. №20, от 03.07.2012г. №10, от 20.01.2014г. №3, от 26.01.2015г. №3, от 22.11.2016г. №23, от 18.07.2017г. №18, от18.01.2018г. №4), следующие изменения:</w:t>
      </w:r>
      <w:proofErr w:type="gramEnd"/>
    </w:p>
    <w:p w:rsidR="00D7344F" w:rsidRPr="00D7344F" w:rsidRDefault="00D7344F" w:rsidP="00D7344F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>в части 3 статьи 5 слова «рекреационные земли» заменить словами «земли рекреационного назначения»;</w:t>
      </w:r>
    </w:p>
    <w:p w:rsidR="00D7344F" w:rsidRPr="00D7344F" w:rsidRDefault="00D7344F" w:rsidP="00D7344F">
      <w:pPr>
        <w:pStyle w:val="af7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>пункт 9 части 1 статьи 7 изложить в новой редакции:</w:t>
      </w:r>
      <w:r w:rsidRPr="00D7344F">
        <w:rPr>
          <w:rFonts w:cs="Times New Roman"/>
          <w:i/>
          <w:color w:val="FF0000"/>
          <w:sz w:val="20"/>
          <w:szCs w:val="20"/>
          <w:lang w:val="ru-RU"/>
        </w:rPr>
        <w:t xml:space="preserve"> </w:t>
      </w:r>
    </w:p>
    <w:p w:rsidR="00D7344F" w:rsidRPr="00D7344F" w:rsidRDefault="00D7344F" w:rsidP="00D7344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«9) </w:t>
      </w:r>
      <w:r w:rsidRPr="00D734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утверждение правил благоустройства территории сельского поселения, осуществление </w:t>
      </w:r>
      <w:proofErr w:type="gramStart"/>
      <w:r w:rsidRPr="00D7344F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D734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их соблюдением, организация благоустройства территории  сельского поселения в соответствии с указанными правилами»;</w:t>
      </w:r>
      <w:r w:rsidRPr="00D7344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D7344F" w:rsidRPr="00D7344F" w:rsidRDefault="00D7344F" w:rsidP="00D7344F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>пункт 11 части 1 статьи 8 признать утратившим силу;</w:t>
      </w:r>
    </w:p>
    <w:p w:rsidR="00D7344F" w:rsidRPr="00D7344F" w:rsidRDefault="00D7344F" w:rsidP="00D7344F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>наименование статьи 16 изложить в новой редакции:</w:t>
      </w:r>
      <w:r w:rsidRPr="00D7344F">
        <w:rPr>
          <w:rFonts w:cs="Times New Roman"/>
          <w:i/>
          <w:color w:val="FF0000"/>
          <w:sz w:val="20"/>
          <w:szCs w:val="20"/>
          <w:lang w:val="ru-RU"/>
        </w:rPr>
        <w:t xml:space="preserve"> </w:t>
      </w:r>
    </w:p>
    <w:p w:rsidR="00D7344F" w:rsidRPr="00D7344F" w:rsidRDefault="00D7344F" w:rsidP="00D7344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«Статья 16. </w:t>
      </w:r>
      <w:r w:rsidRPr="00D734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Публичные слушания, общественные обсуждения</w:t>
      </w:r>
      <w:r w:rsidRPr="00D7344F">
        <w:rPr>
          <w:rFonts w:ascii="Times New Roman" w:hAnsi="Times New Roman" w:cs="Times New Roman"/>
          <w:sz w:val="20"/>
          <w:szCs w:val="20"/>
        </w:rPr>
        <w:t>»;</w:t>
      </w:r>
    </w:p>
    <w:p w:rsidR="00D7344F" w:rsidRPr="00D7344F" w:rsidRDefault="00D7344F" w:rsidP="00D7344F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 xml:space="preserve">в части 6 статьи 16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</w:t>
      </w:r>
      <w:hyperlink r:id="rId9" w:history="1">
        <w:r w:rsidRPr="00D7344F">
          <w:rPr>
            <w:rStyle w:val="a3"/>
            <w:rFonts w:cs="Times New Roman"/>
            <w:color w:val="auto"/>
            <w:sz w:val="20"/>
            <w:szCs w:val="20"/>
            <w:u w:val="none"/>
            <w:lang w:val="ru-RU"/>
          </w:rPr>
          <w:t>части 4</w:t>
        </w:r>
      </w:hyperlink>
      <w:r w:rsidRPr="00D7344F">
        <w:rPr>
          <w:rFonts w:cs="Times New Roman"/>
          <w:sz w:val="20"/>
          <w:szCs w:val="20"/>
          <w:lang w:val="ru-RU"/>
        </w:rPr>
        <w:t xml:space="preserve"> настоящей статьи</w:t>
      </w:r>
      <w:proofErr w:type="gramStart"/>
      <w:r w:rsidRPr="00D7344F">
        <w:rPr>
          <w:rFonts w:cs="Times New Roman"/>
          <w:sz w:val="20"/>
          <w:szCs w:val="20"/>
          <w:lang w:val="ru-RU"/>
        </w:rPr>
        <w:t>,»</w:t>
      </w:r>
      <w:proofErr w:type="gramEnd"/>
      <w:r w:rsidRPr="00D7344F">
        <w:rPr>
          <w:rFonts w:cs="Times New Roman"/>
          <w:sz w:val="20"/>
          <w:szCs w:val="20"/>
          <w:lang w:val="ru-RU"/>
        </w:rPr>
        <w:t>;</w:t>
      </w:r>
    </w:p>
    <w:p w:rsidR="00D7344F" w:rsidRPr="00D7344F" w:rsidRDefault="00D7344F" w:rsidP="00D7344F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>часть 7 статьи 16 изложить в новой редакции:</w:t>
      </w:r>
    </w:p>
    <w:p w:rsidR="00D7344F" w:rsidRPr="00D7344F" w:rsidRDefault="00D7344F" w:rsidP="00D734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«7. </w:t>
      </w:r>
      <w:proofErr w:type="gramStart"/>
      <w:r w:rsidRPr="00D7344F">
        <w:rPr>
          <w:rFonts w:ascii="Times New Roman" w:hAnsi="Times New Roman" w:cs="Times New Roman"/>
          <w:sz w:val="20"/>
          <w:szCs w:val="20"/>
        </w:rPr>
        <w:t>П</w:t>
      </w:r>
      <w:r w:rsidRPr="00D7344F">
        <w:rPr>
          <w:rFonts w:ascii="Times New Roman" w:eastAsia="Calibri" w:hAnsi="Times New Roman" w:cs="Times New Roman"/>
          <w:sz w:val="20"/>
          <w:szCs w:val="20"/>
          <w:lang w:eastAsia="ru-RU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734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D7344F">
        <w:rPr>
          <w:rFonts w:ascii="Times New Roman" w:hAnsi="Times New Roman" w:cs="Times New Roman"/>
          <w:sz w:val="20"/>
          <w:szCs w:val="20"/>
        </w:rPr>
        <w:t>Совета депутатов</w:t>
      </w:r>
      <w:r w:rsidRPr="00D734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Pr="00D7344F">
        <w:rPr>
          <w:rFonts w:ascii="Times New Roman" w:eastAsia="Calibri" w:hAnsi="Times New Roman" w:cs="Times New Roman"/>
          <w:sz w:val="20"/>
          <w:szCs w:val="20"/>
          <w:lang w:eastAsia="ru-RU"/>
        </w:rPr>
        <w:t>.»;</w:t>
      </w:r>
      <w:proofErr w:type="gramEnd"/>
    </w:p>
    <w:p w:rsidR="00D7344F" w:rsidRPr="00D7344F" w:rsidRDefault="00D7344F" w:rsidP="00D7344F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>часть 1 статьи 25 дополнить пунктом 11) следующего содержания:</w:t>
      </w:r>
    </w:p>
    <w:p w:rsidR="00D7344F" w:rsidRPr="00D7344F" w:rsidRDefault="00D7344F" w:rsidP="00D7344F">
      <w:pPr>
        <w:pStyle w:val="af7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 xml:space="preserve">«11) </w:t>
      </w:r>
      <w:r w:rsidRPr="00D7344F">
        <w:rPr>
          <w:rFonts w:eastAsia="Calibri" w:cs="Times New Roman"/>
          <w:kern w:val="0"/>
          <w:sz w:val="20"/>
          <w:szCs w:val="20"/>
          <w:lang w:val="ru-RU" w:eastAsia="ru-RU" w:bidi="ar-SA"/>
        </w:rPr>
        <w:t>утверждение правил благоустройства территории сельского поселения</w:t>
      </w:r>
      <w:proofErr w:type="gramStart"/>
      <w:r w:rsidRPr="00D7344F">
        <w:rPr>
          <w:rFonts w:eastAsia="Calibri" w:cs="Times New Roman"/>
          <w:kern w:val="0"/>
          <w:sz w:val="20"/>
          <w:szCs w:val="20"/>
          <w:lang w:val="ru-RU" w:eastAsia="ru-RU" w:bidi="ar-SA"/>
        </w:rPr>
        <w:t>.</w:t>
      </w:r>
      <w:r w:rsidRPr="00D7344F">
        <w:rPr>
          <w:rFonts w:cs="Times New Roman"/>
          <w:sz w:val="20"/>
          <w:szCs w:val="20"/>
          <w:lang w:val="ru-RU"/>
        </w:rPr>
        <w:t>»;</w:t>
      </w:r>
      <w:proofErr w:type="gramEnd"/>
    </w:p>
    <w:p w:rsidR="00D7344F" w:rsidRPr="00D7344F" w:rsidRDefault="00D7344F" w:rsidP="00D7344F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>пункт 27 части 2 статьи 25 признать утратившим силу;</w:t>
      </w:r>
    </w:p>
    <w:p w:rsidR="00D7344F" w:rsidRPr="00D7344F" w:rsidRDefault="00D7344F" w:rsidP="00D7344F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>часть 1 статьи 48 изложить в новой редакции:</w:t>
      </w:r>
    </w:p>
    <w:p w:rsidR="00D7344F" w:rsidRPr="00D7344F" w:rsidRDefault="00D7344F" w:rsidP="00D7344F">
      <w:pPr>
        <w:pStyle w:val="af7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D7344F">
        <w:rPr>
          <w:rFonts w:cs="Times New Roman"/>
          <w:sz w:val="20"/>
          <w:szCs w:val="20"/>
          <w:lang w:val="ru-RU"/>
        </w:rPr>
        <w:t>«1.</w:t>
      </w:r>
      <w:r w:rsidRPr="00D7344F">
        <w:rPr>
          <w:rFonts w:eastAsia="Calibri" w:cs="Times New Roman"/>
          <w:kern w:val="0"/>
          <w:sz w:val="20"/>
          <w:szCs w:val="20"/>
          <w:lang w:val="ru-RU" w:eastAsia="ru-RU" w:bidi="ar-SA"/>
        </w:rPr>
        <w:t xml:space="preserve"> Под средством самообложения граждан  понимаются  разовые платежи  граждан, осуществляемые для решения конкретных вопросов местного значения</w:t>
      </w:r>
      <w:r w:rsidRPr="00D7344F">
        <w:rPr>
          <w:rFonts w:cs="Times New Roman"/>
          <w:sz w:val="20"/>
          <w:szCs w:val="20"/>
          <w:lang w:val="ru-RU"/>
        </w:rPr>
        <w:t xml:space="preserve">. </w:t>
      </w:r>
      <w:proofErr w:type="gramStart"/>
      <w:r w:rsidRPr="00D7344F">
        <w:rPr>
          <w:rFonts w:cs="Times New Roman"/>
          <w:sz w:val="20"/>
          <w:szCs w:val="20"/>
          <w:lang w:val="ru-RU"/>
        </w:rPr>
        <w:t xml:space="preserve">Размер  платежей в порядке  самообложения  граждан устанавливается  в абсолютной величине  равным для  всех жителей  сельского поселения ( населенного  пункта, входящего в состав сельского поселения), за исключением отдельных категорий граждан, численность которых не </w:t>
      </w:r>
      <w:r w:rsidRPr="00D7344F">
        <w:rPr>
          <w:rFonts w:cs="Times New Roman"/>
          <w:sz w:val="20"/>
          <w:szCs w:val="20"/>
          <w:lang w:val="ru-RU"/>
        </w:rPr>
        <w:lastRenderedPageBreak/>
        <w:t>может превышать 30 процентов  от общего числа жителей сельского поселения (населенного пункта, входящего в состав сельского поселения), для которых размер платежей может быть уменьшен.»;</w:t>
      </w:r>
      <w:proofErr w:type="gramEnd"/>
    </w:p>
    <w:p w:rsidR="00D7344F" w:rsidRPr="00D7344F" w:rsidRDefault="00D7344F" w:rsidP="00D7344F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2.      </w:t>
      </w:r>
      <w:proofErr w:type="gramStart"/>
      <w:r w:rsidRPr="00D7344F">
        <w:rPr>
          <w:rFonts w:ascii="Times New Roman" w:hAnsi="Times New Roman" w:cs="Times New Roman"/>
          <w:sz w:val="20"/>
          <w:szCs w:val="20"/>
        </w:rPr>
        <w:t xml:space="preserve">Настоящее решение  подлежит  официальному опубликованию в печатном средстве массовой информации  органов местного самоуправления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 Смоленской области» и  на  официальном сайте Администрации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области, и вступает в силу со дня</w:t>
      </w:r>
      <w:proofErr w:type="gramEnd"/>
      <w:r w:rsidRPr="00D7344F">
        <w:rPr>
          <w:rFonts w:ascii="Times New Roman" w:hAnsi="Times New Roman" w:cs="Times New Roman"/>
          <w:sz w:val="20"/>
          <w:szCs w:val="20"/>
        </w:rPr>
        <w:t xml:space="preserve"> его официального опубликования в печатном средстве массовой информации  органов местного самоуправления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7344F" w:rsidRDefault="00D7344F" w:rsidP="00D7344F">
      <w:pPr>
        <w:rPr>
          <w:rFonts w:ascii="Times New Roman" w:hAnsi="Times New Roman" w:cs="Times New Roman"/>
          <w:b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</w:t>
      </w:r>
      <w:r w:rsidRPr="00D7344F">
        <w:rPr>
          <w:rFonts w:ascii="Times New Roman" w:hAnsi="Times New Roman" w:cs="Times New Roman"/>
          <w:b/>
          <w:sz w:val="20"/>
          <w:szCs w:val="20"/>
        </w:rPr>
        <w:t xml:space="preserve">             Т.В. Попкова</w:t>
      </w:r>
    </w:p>
    <w:p w:rsidR="00C2013A" w:rsidRPr="00D7344F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37" w:rsidRDefault="00616F37" w:rsidP="00157731">
      <w:r>
        <w:separator/>
      </w:r>
    </w:p>
  </w:endnote>
  <w:endnote w:type="continuationSeparator" w:id="0">
    <w:p w:rsidR="00616F37" w:rsidRDefault="00616F37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37" w:rsidRDefault="00616F37" w:rsidP="00157731">
      <w:r>
        <w:separator/>
      </w:r>
    </w:p>
  </w:footnote>
  <w:footnote w:type="continuationSeparator" w:id="0">
    <w:p w:rsidR="00616F37" w:rsidRDefault="00616F37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71500"/>
    <w:rsid w:val="005D0989"/>
    <w:rsid w:val="00616F37"/>
    <w:rsid w:val="006739AB"/>
    <w:rsid w:val="006C103B"/>
    <w:rsid w:val="006D76C5"/>
    <w:rsid w:val="006E15E5"/>
    <w:rsid w:val="00716E0C"/>
    <w:rsid w:val="00723ACD"/>
    <w:rsid w:val="007D04BE"/>
    <w:rsid w:val="0081232D"/>
    <w:rsid w:val="008206A2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D7344F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D7344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7344F"/>
    <w:rPr>
      <w:rFonts w:eastAsiaTheme="minorEastAsia"/>
    </w:rPr>
  </w:style>
  <w:style w:type="paragraph" w:styleId="af7">
    <w:name w:val="List Paragraph"/>
    <w:basedOn w:val="a"/>
    <w:uiPriority w:val="34"/>
    <w:qFormat/>
    <w:rsid w:val="00D7344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734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D7344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7344F"/>
    <w:rPr>
      <w:rFonts w:eastAsiaTheme="minorEastAsia"/>
    </w:rPr>
  </w:style>
  <w:style w:type="paragraph" w:styleId="af7">
    <w:name w:val="List Paragraph"/>
    <w:basedOn w:val="a"/>
    <w:uiPriority w:val="34"/>
    <w:qFormat/>
    <w:rsid w:val="00D7344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734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D42FEB76FACB92328081CF7712BC60AA39BA081075F244264D3A190D5B0AE25B775AC2FA307D1Ds6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ACA2-DC42-4DF6-9ECC-093A2284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42</cp:revision>
  <cp:lastPrinted>2016-11-21T10:33:00Z</cp:lastPrinted>
  <dcterms:created xsi:type="dcterms:W3CDTF">2015-12-14T08:37:00Z</dcterms:created>
  <dcterms:modified xsi:type="dcterms:W3CDTF">2018-08-30T13:52:00Z</dcterms:modified>
</cp:coreProperties>
</file>